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0F695" w14:textId="77777777" w:rsidR="00676426" w:rsidRDefault="00672712" w:rsidP="0067642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1E720B" wp14:editId="3F09DB73">
            <wp:simplePos x="0" y="0"/>
            <wp:positionH relativeFrom="column">
              <wp:posOffset>2004060</wp:posOffset>
            </wp:positionH>
            <wp:positionV relativeFrom="paragraph">
              <wp:posOffset>-587375</wp:posOffset>
            </wp:positionV>
            <wp:extent cx="1781175" cy="1104900"/>
            <wp:effectExtent l="0" t="0" r="9525" b="0"/>
            <wp:wrapNone/>
            <wp:docPr id="1" name="Picture 1" descr="Description: TIME Hotels_Englis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Description: TIME Hotels_English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08228" w14:textId="77777777" w:rsidR="00676426" w:rsidRDefault="00676426" w:rsidP="00676426"/>
    <w:p w14:paraId="38CDEBB5" w14:textId="77777777" w:rsidR="008D3898" w:rsidRDefault="00672712" w:rsidP="00154B01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  <w:bookmarkStart w:id="0" w:name="_Hlk477100065"/>
      <w:bookmarkEnd w:id="0"/>
      <w:r>
        <w:rPr>
          <w:rFonts w:ascii="Arial" w:hAnsi="Arial"/>
          <w:b/>
          <w:bCs/>
          <w:sz w:val="24"/>
          <w:szCs w:val="24"/>
        </w:rPr>
        <w:t>Press Release</w:t>
      </w:r>
    </w:p>
    <w:p w14:paraId="4ED85AEA" w14:textId="77777777" w:rsidR="00B971EF" w:rsidRDefault="00672712" w:rsidP="00154B01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For immediate release</w:t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8059B7">
        <w:rPr>
          <w:rFonts w:ascii="Arial" w:hAnsi="Arial"/>
          <w:b/>
          <w:bCs/>
          <w:sz w:val="24"/>
          <w:szCs w:val="24"/>
        </w:rPr>
        <w:t xml:space="preserve">    </w:t>
      </w:r>
      <w:r w:rsidR="008059B7">
        <w:rPr>
          <w:rFonts w:ascii="Arial" w:hAnsi="Arial"/>
          <w:b/>
          <w:bCs/>
          <w:sz w:val="24"/>
          <w:szCs w:val="24"/>
        </w:rPr>
        <w:tab/>
      </w:r>
      <w:r w:rsidR="00C45FB4">
        <w:rPr>
          <w:rFonts w:ascii="Arial" w:hAnsi="Arial"/>
          <w:b/>
          <w:bCs/>
          <w:sz w:val="24"/>
          <w:szCs w:val="24"/>
        </w:rPr>
        <w:t xml:space="preserve">  </w:t>
      </w:r>
      <w:r w:rsidR="004F4517">
        <w:rPr>
          <w:rFonts w:ascii="Arial" w:hAnsi="Arial"/>
          <w:b/>
          <w:bCs/>
          <w:sz w:val="24"/>
          <w:szCs w:val="24"/>
        </w:rPr>
        <w:t xml:space="preserve">        </w:t>
      </w:r>
      <w:r w:rsidR="00C45FB4">
        <w:rPr>
          <w:rFonts w:ascii="Arial" w:hAnsi="Arial"/>
          <w:b/>
          <w:bCs/>
          <w:sz w:val="24"/>
          <w:szCs w:val="24"/>
        </w:rPr>
        <w:t xml:space="preserve"> </w:t>
      </w:r>
    </w:p>
    <w:p w14:paraId="5D24ACE1" w14:textId="77777777" w:rsidR="00154B01" w:rsidRDefault="00154B01" w:rsidP="00154B01">
      <w:pPr>
        <w:pStyle w:val="Body"/>
        <w:spacing w:after="0"/>
      </w:pPr>
    </w:p>
    <w:p w14:paraId="630926D4" w14:textId="26A0D9D9" w:rsidR="008D3898" w:rsidRDefault="007C09D7" w:rsidP="008D3898">
      <w:pPr>
        <w:ind w:left="360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TIME to open</w:t>
      </w:r>
      <w:r w:rsidR="008A79AD">
        <w:rPr>
          <w:rFonts w:ascii="Arial Narrow" w:hAnsi="Arial Narrow" w:cs="Arial"/>
          <w:b/>
          <w:sz w:val="32"/>
          <w:szCs w:val="32"/>
        </w:rPr>
        <w:t xml:space="preserve"> </w:t>
      </w:r>
      <w:r w:rsidR="00F245A8">
        <w:rPr>
          <w:rFonts w:ascii="Arial Narrow" w:hAnsi="Arial Narrow" w:cs="Arial"/>
          <w:b/>
          <w:sz w:val="32"/>
          <w:szCs w:val="32"/>
        </w:rPr>
        <w:t xml:space="preserve">its </w:t>
      </w:r>
      <w:r w:rsidR="008A79AD">
        <w:rPr>
          <w:rFonts w:ascii="Arial Narrow" w:hAnsi="Arial Narrow" w:cs="Arial"/>
          <w:b/>
          <w:sz w:val="32"/>
          <w:szCs w:val="32"/>
        </w:rPr>
        <w:t>first</w:t>
      </w:r>
      <w:r>
        <w:rPr>
          <w:rFonts w:ascii="Arial Narrow" w:hAnsi="Arial Narrow" w:cs="Arial"/>
          <w:b/>
          <w:sz w:val="32"/>
          <w:szCs w:val="32"/>
        </w:rPr>
        <w:t xml:space="preserve"> two hotels in Egypt </w:t>
      </w:r>
      <w:r w:rsidR="00672712">
        <w:rPr>
          <w:rFonts w:ascii="Arial Narrow" w:hAnsi="Arial Narrow" w:cs="Arial"/>
          <w:b/>
          <w:sz w:val="32"/>
          <w:szCs w:val="32"/>
        </w:rPr>
        <w:t xml:space="preserve"> </w:t>
      </w:r>
    </w:p>
    <w:p w14:paraId="71236CDA" w14:textId="43CB82D4" w:rsidR="00A7488D" w:rsidRPr="00D13530" w:rsidRDefault="007C09D7" w:rsidP="008D3898">
      <w:pPr>
        <w:ind w:left="360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UAE-based TIME </w:t>
      </w:r>
      <w:r w:rsidR="0081195C">
        <w:rPr>
          <w:rFonts w:ascii="Arial" w:hAnsi="Arial" w:cs="Arial"/>
          <w:bCs/>
          <w:i/>
          <w:iCs/>
          <w:sz w:val="24"/>
          <w:szCs w:val="24"/>
        </w:rPr>
        <w:t>H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otels to reflag </w:t>
      </w:r>
      <w:r w:rsidR="008A79AD">
        <w:rPr>
          <w:rFonts w:ascii="Arial" w:hAnsi="Arial" w:cs="Arial"/>
          <w:bCs/>
          <w:i/>
          <w:iCs/>
          <w:sz w:val="24"/>
          <w:szCs w:val="24"/>
        </w:rPr>
        <w:t xml:space="preserve">five-star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203 key hotel </w:t>
      </w:r>
      <w:r w:rsidR="00F245A8">
        <w:rPr>
          <w:rFonts w:ascii="Arial" w:hAnsi="Arial" w:cs="Arial"/>
          <w:bCs/>
          <w:i/>
          <w:iCs/>
          <w:sz w:val="24"/>
          <w:szCs w:val="24"/>
        </w:rPr>
        <w:t xml:space="preserve">on Red Sea coast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and open 130 key </w:t>
      </w:r>
      <w:r w:rsidR="008A79AD">
        <w:rPr>
          <w:rFonts w:ascii="Arial" w:hAnsi="Arial" w:cs="Arial"/>
          <w:bCs/>
          <w:i/>
          <w:iCs/>
          <w:sz w:val="24"/>
          <w:szCs w:val="24"/>
        </w:rPr>
        <w:t xml:space="preserve">four-star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hotel on Egypt’s Mediterranean </w:t>
      </w:r>
      <w:r w:rsidR="00F245A8">
        <w:rPr>
          <w:rFonts w:ascii="Arial" w:hAnsi="Arial" w:cs="Arial"/>
          <w:bCs/>
          <w:i/>
          <w:iCs/>
          <w:sz w:val="24"/>
          <w:szCs w:val="24"/>
        </w:rPr>
        <w:t>c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oast later this </w:t>
      </w:r>
      <w:proofErr w:type="gramStart"/>
      <w:r>
        <w:rPr>
          <w:rFonts w:ascii="Arial" w:hAnsi="Arial" w:cs="Arial"/>
          <w:bCs/>
          <w:i/>
          <w:iCs/>
          <w:sz w:val="24"/>
          <w:szCs w:val="24"/>
        </w:rPr>
        <w:t>year</w:t>
      </w:r>
      <w:proofErr w:type="gramEnd"/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672712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245DE1D0" w14:textId="7DDC3141" w:rsidR="00A8279E" w:rsidRDefault="00672712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98">
        <w:rPr>
          <w:rFonts w:ascii="Arial" w:hAnsi="Arial" w:cs="Arial"/>
          <w:b/>
          <w:bCs/>
          <w:sz w:val="24"/>
          <w:szCs w:val="24"/>
        </w:rPr>
        <w:t>Dubai, United Arab Emirates,</w:t>
      </w:r>
      <w:r w:rsidR="007C09D7">
        <w:rPr>
          <w:rFonts w:ascii="Arial" w:hAnsi="Arial" w:cs="Arial"/>
          <w:b/>
          <w:bCs/>
          <w:sz w:val="24"/>
          <w:szCs w:val="24"/>
        </w:rPr>
        <w:t xml:space="preserve"> </w:t>
      </w:r>
      <w:r w:rsidR="0081195C">
        <w:rPr>
          <w:rFonts w:ascii="Arial" w:hAnsi="Arial" w:cs="Arial"/>
          <w:b/>
          <w:bCs/>
          <w:sz w:val="24"/>
          <w:szCs w:val="24"/>
        </w:rPr>
        <w:t>22 March</w:t>
      </w:r>
      <w:r w:rsidRPr="008D3898">
        <w:rPr>
          <w:rFonts w:ascii="Arial" w:hAnsi="Arial" w:cs="Arial"/>
          <w:b/>
          <w:bCs/>
          <w:sz w:val="24"/>
          <w:szCs w:val="24"/>
        </w:rPr>
        <w:t xml:space="preserve"> 2021:</w:t>
      </w:r>
      <w:r w:rsidRPr="008D3898">
        <w:rPr>
          <w:rFonts w:ascii="Arial" w:hAnsi="Arial" w:cs="Arial"/>
          <w:sz w:val="24"/>
          <w:szCs w:val="24"/>
        </w:rPr>
        <w:t xml:space="preserve"> </w:t>
      </w:r>
      <w:r w:rsidR="007C09D7">
        <w:rPr>
          <w:rFonts w:ascii="Arial" w:hAnsi="Arial" w:cs="Arial"/>
          <w:sz w:val="24"/>
          <w:szCs w:val="24"/>
        </w:rPr>
        <w:t xml:space="preserve">UAE-based </w:t>
      </w:r>
      <w:hyperlink r:id="rId7" w:history="1">
        <w:r w:rsidR="00A8279E" w:rsidRPr="00C94CED">
          <w:rPr>
            <w:rStyle w:val="Hyperlink"/>
            <w:rFonts w:ascii="Arial" w:hAnsi="Arial" w:cs="Arial"/>
            <w:sz w:val="24"/>
            <w:szCs w:val="24"/>
          </w:rPr>
          <w:t>TIME Hotels</w:t>
        </w:r>
      </w:hyperlink>
      <w:r w:rsidR="007C09D7">
        <w:rPr>
          <w:rFonts w:ascii="Arial" w:hAnsi="Arial" w:cs="Arial"/>
          <w:sz w:val="24"/>
          <w:szCs w:val="24"/>
        </w:rPr>
        <w:t xml:space="preserve"> will be opening </w:t>
      </w:r>
      <w:r w:rsidR="008A79AD">
        <w:rPr>
          <w:rFonts w:ascii="Arial" w:hAnsi="Arial" w:cs="Arial"/>
          <w:sz w:val="24"/>
          <w:szCs w:val="24"/>
        </w:rPr>
        <w:t xml:space="preserve">its first </w:t>
      </w:r>
      <w:r w:rsidR="007C09D7">
        <w:rPr>
          <w:rFonts w:ascii="Arial" w:hAnsi="Arial" w:cs="Arial"/>
          <w:sz w:val="24"/>
          <w:szCs w:val="24"/>
        </w:rPr>
        <w:t xml:space="preserve">two hotels in Egypt later this year </w:t>
      </w:r>
      <w:r w:rsidR="00A8279E">
        <w:rPr>
          <w:rFonts w:ascii="Arial" w:hAnsi="Arial" w:cs="Arial"/>
          <w:sz w:val="24"/>
          <w:szCs w:val="24"/>
        </w:rPr>
        <w:t>–</w:t>
      </w:r>
      <w:r w:rsidR="007C09D7">
        <w:rPr>
          <w:rFonts w:ascii="Arial" w:hAnsi="Arial" w:cs="Arial"/>
          <w:sz w:val="24"/>
          <w:szCs w:val="24"/>
        </w:rPr>
        <w:t xml:space="preserve"> </w:t>
      </w:r>
      <w:r w:rsidR="00A8279E">
        <w:rPr>
          <w:rFonts w:ascii="Arial" w:hAnsi="Arial" w:cs="Arial"/>
          <w:sz w:val="24"/>
          <w:szCs w:val="24"/>
        </w:rPr>
        <w:t xml:space="preserve">the five-star </w:t>
      </w:r>
      <w:r w:rsidR="007C09D7">
        <w:rPr>
          <w:rFonts w:ascii="Arial" w:hAnsi="Arial" w:cs="Arial"/>
          <w:sz w:val="24"/>
          <w:szCs w:val="24"/>
        </w:rPr>
        <w:t xml:space="preserve">TIME Coral Resort </w:t>
      </w:r>
      <w:proofErr w:type="spellStart"/>
      <w:r w:rsidR="007C09D7">
        <w:rPr>
          <w:rFonts w:ascii="Arial" w:hAnsi="Arial" w:cs="Arial"/>
          <w:sz w:val="24"/>
          <w:szCs w:val="24"/>
        </w:rPr>
        <w:t>Nuwe</w:t>
      </w:r>
      <w:r w:rsidR="008A79AD">
        <w:rPr>
          <w:rFonts w:ascii="Arial" w:hAnsi="Arial" w:cs="Arial"/>
          <w:sz w:val="24"/>
          <w:szCs w:val="24"/>
        </w:rPr>
        <w:t>i</w:t>
      </w:r>
      <w:r w:rsidR="007C09D7">
        <w:rPr>
          <w:rFonts w:ascii="Arial" w:hAnsi="Arial" w:cs="Arial"/>
          <w:sz w:val="24"/>
          <w:szCs w:val="24"/>
        </w:rPr>
        <w:t>ba</w:t>
      </w:r>
      <w:proofErr w:type="spellEnd"/>
      <w:r w:rsidR="007C09D7">
        <w:rPr>
          <w:rFonts w:ascii="Arial" w:hAnsi="Arial" w:cs="Arial"/>
          <w:sz w:val="24"/>
          <w:szCs w:val="24"/>
        </w:rPr>
        <w:t xml:space="preserve"> in </w:t>
      </w:r>
      <w:r w:rsidR="00F245A8">
        <w:rPr>
          <w:rFonts w:ascii="Arial" w:hAnsi="Arial" w:cs="Arial"/>
          <w:sz w:val="24"/>
          <w:szCs w:val="24"/>
        </w:rPr>
        <w:t xml:space="preserve">the Red Sea resort of </w:t>
      </w:r>
      <w:proofErr w:type="spellStart"/>
      <w:r w:rsidR="00F245A8">
        <w:rPr>
          <w:rFonts w:ascii="Arial" w:hAnsi="Arial" w:cs="Arial"/>
          <w:sz w:val="24"/>
          <w:szCs w:val="24"/>
        </w:rPr>
        <w:t>Nuweiba</w:t>
      </w:r>
      <w:proofErr w:type="spellEnd"/>
      <w:r w:rsidR="00F245A8">
        <w:rPr>
          <w:rFonts w:ascii="Arial" w:hAnsi="Arial" w:cs="Arial"/>
          <w:sz w:val="24"/>
          <w:szCs w:val="24"/>
        </w:rPr>
        <w:t xml:space="preserve"> </w:t>
      </w:r>
      <w:r w:rsidR="007C09D7">
        <w:rPr>
          <w:rFonts w:ascii="Arial" w:hAnsi="Arial" w:cs="Arial"/>
          <w:sz w:val="24"/>
          <w:szCs w:val="24"/>
        </w:rPr>
        <w:t xml:space="preserve">and </w:t>
      </w:r>
      <w:r w:rsidR="00F245A8">
        <w:rPr>
          <w:rFonts w:ascii="Arial" w:hAnsi="Arial" w:cs="Arial"/>
          <w:sz w:val="24"/>
          <w:szCs w:val="24"/>
        </w:rPr>
        <w:t xml:space="preserve">the </w:t>
      </w:r>
      <w:r w:rsidR="00A8279E">
        <w:rPr>
          <w:rFonts w:ascii="Arial" w:hAnsi="Arial" w:cs="Arial"/>
          <w:sz w:val="24"/>
          <w:szCs w:val="24"/>
        </w:rPr>
        <w:t xml:space="preserve">four-star </w:t>
      </w:r>
      <w:r w:rsidR="007C09D7">
        <w:rPr>
          <w:rFonts w:ascii="Arial" w:hAnsi="Arial" w:cs="Arial"/>
          <w:sz w:val="24"/>
          <w:szCs w:val="24"/>
        </w:rPr>
        <w:t xml:space="preserve">TIME Marina Hotel &amp; Conference Centre near Al Alamein on </w:t>
      </w:r>
      <w:r w:rsidR="00A8279E">
        <w:rPr>
          <w:rFonts w:ascii="Arial" w:hAnsi="Arial" w:cs="Arial"/>
          <w:sz w:val="24"/>
          <w:szCs w:val="24"/>
        </w:rPr>
        <w:t xml:space="preserve">the </w:t>
      </w:r>
      <w:r w:rsidR="007C09D7">
        <w:rPr>
          <w:rFonts w:ascii="Arial" w:hAnsi="Arial" w:cs="Arial"/>
          <w:sz w:val="24"/>
          <w:szCs w:val="24"/>
        </w:rPr>
        <w:t xml:space="preserve">Mediterranean coast, which is being </w:t>
      </w:r>
      <w:r w:rsidR="00F245A8">
        <w:rPr>
          <w:rFonts w:ascii="Arial" w:hAnsi="Arial" w:cs="Arial"/>
          <w:sz w:val="24"/>
          <w:szCs w:val="24"/>
        </w:rPr>
        <w:t xml:space="preserve">hailed as </w:t>
      </w:r>
      <w:r w:rsidR="007C09D7">
        <w:rPr>
          <w:rFonts w:ascii="Arial" w:hAnsi="Arial" w:cs="Arial"/>
          <w:sz w:val="24"/>
          <w:szCs w:val="24"/>
        </w:rPr>
        <w:t>Egypt’s</w:t>
      </w:r>
      <w:r w:rsidR="00A8279E">
        <w:rPr>
          <w:rFonts w:ascii="Arial" w:hAnsi="Arial" w:cs="Arial"/>
          <w:sz w:val="24"/>
          <w:szCs w:val="24"/>
        </w:rPr>
        <w:t xml:space="preserve"> </w:t>
      </w:r>
      <w:r w:rsidR="007C09D7">
        <w:rPr>
          <w:rFonts w:ascii="Arial" w:hAnsi="Arial" w:cs="Arial"/>
          <w:sz w:val="24"/>
          <w:szCs w:val="24"/>
        </w:rPr>
        <w:t>second capital</w:t>
      </w:r>
      <w:r w:rsidR="00A8279E">
        <w:rPr>
          <w:rFonts w:ascii="Arial" w:hAnsi="Arial" w:cs="Arial"/>
          <w:sz w:val="24"/>
          <w:szCs w:val="24"/>
        </w:rPr>
        <w:t>.</w:t>
      </w:r>
    </w:p>
    <w:p w14:paraId="3BAE1D7E" w14:textId="77777777" w:rsidR="00A8279E" w:rsidRDefault="00A8279E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FDBDD" w14:textId="6389EBB0" w:rsidR="00F245A8" w:rsidRDefault="00A8279E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a recent visit to check on the progress of the hotels, Mohamed Awadalla, CEO, TIME hotels </w:t>
      </w:r>
      <w:r w:rsidR="00F245A8">
        <w:rPr>
          <w:rFonts w:ascii="Arial" w:hAnsi="Arial" w:cs="Arial"/>
          <w:sz w:val="24"/>
          <w:szCs w:val="24"/>
        </w:rPr>
        <w:t>commented</w:t>
      </w:r>
      <w:r>
        <w:rPr>
          <w:rFonts w:ascii="Arial" w:hAnsi="Arial" w:cs="Arial"/>
          <w:sz w:val="24"/>
          <w:szCs w:val="24"/>
        </w:rPr>
        <w:t>: “Work is pro</w:t>
      </w:r>
      <w:r w:rsidR="00F245A8">
        <w:rPr>
          <w:rFonts w:ascii="Arial" w:hAnsi="Arial" w:cs="Arial"/>
          <w:sz w:val="24"/>
          <w:szCs w:val="24"/>
        </w:rPr>
        <w:t>ceeding</w:t>
      </w:r>
      <w:r>
        <w:rPr>
          <w:rFonts w:ascii="Arial" w:hAnsi="Arial" w:cs="Arial"/>
          <w:sz w:val="24"/>
          <w:szCs w:val="24"/>
        </w:rPr>
        <w:t xml:space="preserve"> well at </w:t>
      </w:r>
      <w:r w:rsidR="008A79AD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TIME Marina Hotel and that property should be ready to open in August. As for the TIME Coral Resort, that hotel is already open and operating, so it is only a case of re-branding the hotel</w:t>
      </w:r>
      <w:r w:rsidR="00646982">
        <w:rPr>
          <w:rFonts w:ascii="Arial" w:hAnsi="Arial" w:cs="Arial"/>
          <w:sz w:val="24"/>
          <w:szCs w:val="24"/>
        </w:rPr>
        <w:t xml:space="preserve"> and opening under </w:t>
      </w:r>
      <w:r w:rsidR="00F245A8">
        <w:rPr>
          <w:rFonts w:ascii="Arial" w:hAnsi="Arial" w:cs="Arial"/>
          <w:sz w:val="24"/>
          <w:szCs w:val="24"/>
        </w:rPr>
        <w:t xml:space="preserve">our </w:t>
      </w:r>
      <w:r w:rsidR="00646982">
        <w:rPr>
          <w:rFonts w:ascii="Arial" w:hAnsi="Arial" w:cs="Arial"/>
          <w:sz w:val="24"/>
          <w:szCs w:val="24"/>
        </w:rPr>
        <w:t>management this summer.</w:t>
      </w:r>
      <w:r w:rsidR="008A79AD">
        <w:rPr>
          <w:rFonts w:ascii="Arial" w:hAnsi="Arial" w:cs="Arial"/>
          <w:sz w:val="24"/>
          <w:szCs w:val="24"/>
        </w:rPr>
        <w:t xml:space="preserve"> </w:t>
      </w:r>
    </w:p>
    <w:p w14:paraId="77CCDA03" w14:textId="77777777" w:rsidR="00F245A8" w:rsidRDefault="00F245A8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DB6E5C" w14:textId="25862774" w:rsidR="00A8279E" w:rsidRDefault="00F245A8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A79AD">
        <w:rPr>
          <w:rFonts w:ascii="Arial" w:hAnsi="Arial" w:cs="Arial"/>
          <w:sz w:val="24"/>
          <w:szCs w:val="24"/>
        </w:rPr>
        <w:t xml:space="preserve">These hotels are our first in Egypt and will broaden our footprint from the Gulf to the Mediterranean, with </w:t>
      </w:r>
      <w:r w:rsidR="00A81BF4" w:rsidRPr="00A81BF4">
        <w:rPr>
          <w:rFonts w:ascii="Arial" w:hAnsi="Arial" w:cs="Arial"/>
          <w:color w:val="auto"/>
          <w:sz w:val="24"/>
          <w:szCs w:val="24"/>
        </w:rPr>
        <w:t xml:space="preserve">16 </w:t>
      </w:r>
      <w:r w:rsidR="008A79AD">
        <w:rPr>
          <w:rFonts w:ascii="Arial" w:hAnsi="Arial" w:cs="Arial"/>
          <w:sz w:val="24"/>
          <w:szCs w:val="24"/>
        </w:rPr>
        <w:t>properties situated in UAE, Doha, Saudi Arabia and now Egypt</w:t>
      </w:r>
      <w:r w:rsidR="00A81BF4">
        <w:rPr>
          <w:rFonts w:ascii="Arial" w:hAnsi="Arial" w:cs="Arial"/>
          <w:sz w:val="24"/>
          <w:szCs w:val="24"/>
        </w:rPr>
        <w:t>, with a further five in the pipeline</w:t>
      </w:r>
      <w:r>
        <w:rPr>
          <w:rFonts w:ascii="Arial" w:hAnsi="Arial" w:cs="Arial"/>
          <w:sz w:val="24"/>
          <w:szCs w:val="24"/>
        </w:rPr>
        <w:t>.”</w:t>
      </w:r>
    </w:p>
    <w:p w14:paraId="78EE0236" w14:textId="5DD7D1AB" w:rsidR="008A79AD" w:rsidRDefault="008A79AD" w:rsidP="00F973FD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C76949" w14:textId="3EF999C9" w:rsidR="008B0FFC" w:rsidRDefault="008A79AD" w:rsidP="008B0FFC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130</w:t>
      </w:r>
      <w:r w:rsidR="0081195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room TIME Marina Hotel &amp; Conference Centre is situated just ten minutes from </w:t>
      </w:r>
      <w:r w:rsidR="00B81AA3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Al Alamein</w:t>
      </w:r>
      <w:r w:rsidR="00B81AA3">
        <w:rPr>
          <w:rFonts w:ascii="Arial" w:hAnsi="Arial" w:cs="Arial"/>
          <w:sz w:val="24"/>
          <w:szCs w:val="24"/>
        </w:rPr>
        <w:t xml:space="preserve"> City</w:t>
      </w:r>
      <w:r>
        <w:rPr>
          <w:rFonts w:ascii="Arial" w:hAnsi="Arial" w:cs="Arial"/>
          <w:sz w:val="24"/>
          <w:szCs w:val="24"/>
        </w:rPr>
        <w:t xml:space="preserve"> on Egypt’s Mediterranean coast</w:t>
      </w:r>
      <w:r w:rsidR="008B0FFC">
        <w:rPr>
          <w:rFonts w:ascii="Arial" w:hAnsi="Arial" w:cs="Arial"/>
          <w:sz w:val="24"/>
          <w:szCs w:val="24"/>
        </w:rPr>
        <w:t xml:space="preserve"> and </w:t>
      </w:r>
      <w:r w:rsidR="00126F32">
        <w:rPr>
          <w:rFonts w:ascii="Arial" w:hAnsi="Arial" w:cs="Arial"/>
          <w:sz w:val="24"/>
          <w:szCs w:val="24"/>
        </w:rPr>
        <w:t>can</w:t>
      </w:r>
      <w:r w:rsidR="008B0FFC">
        <w:rPr>
          <w:rFonts w:ascii="Arial" w:hAnsi="Arial" w:cs="Arial"/>
          <w:sz w:val="24"/>
          <w:szCs w:val="24"/>
        </w:rPr>
        <w:t xml:space="preserve"> accommodate more than 350 delegates theatre style </w:t>
      </w:r>
      <w:proofErr w:type="gramStart"/>
      <w:r w:rsidR="008B0FFC">
        <w:rPr>
          <w:rFonts w:ascii="Arial" w:hAnsi="Arial" w:cs="Arial"/>
          <w:sz w:val="24"/>
          <w:szCs w:val="24"/>
        </w:rPr>
        <w:t>and also</w:t>
      </w:r>
      <w:proofErr w:type="gramEnd"/>
      <w:r w:rsidR="008B0FFC">
        <w:rPr>
          <w:rFonts w:ascii="Arial" w:hAnsi="Arial" w:cs="Arial"/>
          <w:sz w:val="24"/>
          <w:szCs w:val="24"/>
        </w:rPr>
        <w:t xml:space="preserve"> features a rooftop lounge, a restaurant, coffee shop, gym and pool.</w:t>
      </w:r>
    </w:p>
    <w:p w14:paraId="31EBCF76" w14:textId="77777777" w:rsidR="008B0FFC" w:rsidRDefault="008B0FFC" w:rsidP="008B0FFC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C320F6" w14:textId="740D7632" w:rsidR="00B81AA3" w:rsidRDefault="008B0FFC" w:rsidP="00B81AA3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B2493E">
        <w:rPr>
          <w:rFonts w:ascii="Arial" w:hAnsi="Arial" w:cs="Arial"/>
          <w:sz w:val="24"/>
          <w:szCs w:val="24"/>
        </w:rPr>
        <w:t xml:space="preserve">This hotel </w:t>
      </w:r>
      <w:r>
        <w:rPr>
          <w:rFonts w:ascii="Arial" w:hAnsi="Arial" w:cs="Arial"/>
          <w:sz w:val="24"/>
          <w:szCs w:val="24"/>
        </w:rPr>
        <w:t>is ideally placed to service the enormous number of corporate companies</w:t>
      </w:r>
      <w:r w:rsidR="00B2493E">
        <w:rPr>
          <w:rFonts w:ascii="Arial" w:hAnsi="Arial" w:cs="Arial"/>
          <w:sz w:val="24"/>
          <w:szCs w:val="24"/>
        </w:rPr>
        <w:t xml:space="preserve"> that </w:t>
      </w:r>
      <w:r w:rsidR="00B81AA3">
        <w:rPr>
          <w:rFonts w:ascii="Arial" w:hAnsi="Arial" w:cs="Arial"/>
          <w:sz w:val="24"/>
          <w:szCs w:val="24"/>
        </w:rPr>
        <w:t xml:space="preserve">are </w:t>
      </w:r>
      <w:r w:rsidR="00B2493E">
        <w:rPr>
          <w:rFonts w:ascii="Arial" w:hAnsi="Arial" w:cs="Arial"/>
          <w:sz w:val="24"/>
          <w:szCs w:val="24"/>
        </w:rPr>
        <w:t>bas</w:t>
      </w:r>
      <w:r w:rsidR="00B81AA3">
        <w:rPr>
          <w:rFonts w:ascii="Arial" w:hAnsi="Arial" w:cs="Arial"/>
          <w:sz w:val="24"/>
          <w:szCs w:val="24"/>
        </w:rPr>
        <w:t xml:space="preserve">ing </w:t>
      </w:r>
      <w:r w:rsidR="00B2493E">
        <w:rPr>
          <w:rFonts w:ascii="Arial" w:hAnsi="Arial" w:cs="Arial"/>
          <w:sz w:val="24"/>
          <w:szCs w:val="24"/>
        </w:rPr>
        <w:t>their operations here, s</w:t>
      </w:r>
      <w:r>
        <w:rPr>
          <w:rFonts w:ascii="Arial" w:hAnsi="Arial" w:cs="Arial"/>
          <w:sz w:val="24"/>
          <w:szCs w:val="24"/>
        </w:rPr>
        <w:t>ome new, some relocating from Cairo, as well as</w:t>
      </w:r>
      <w:r w:rsidR="00B2493E">
        <w:rPr>
          <w:rFonts w:ascii="Arial" w:hAnsi="Arial" w:cs="Arial"/>
          <w:sz w:val="24"/>
          <w:szCs w:val="24"/>
        </w:rPr>
        <w:t xml:space="preserve"> an increasing amount of </w:t>
      </w:r>
      <w:r w:rsidR="00B81AA3"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commercial activity.</w:t>
      </w:r>
      <w:r w:rsidR="00B2493E" w:rsidRPr="00B2493E">
        <w:rPr>
          <w:rFonts w:ascii="Arial" w:eastAsia="Times New Roman" w:hAnsi="Arial" w:cs="Arial"/>
          <w:color w:val="413C46"/>
          <w:sz w:val="24"/>
          <w:szCs w:val="24"/>
        </w:rPr>
        <w:t xml:space="preserve"> </w:t>
      </w:r>
      <w:r w:rsidR="00B2493E" w:rsidRPr="0081195C">
        <w:rPr>
          <w:rFonts w:ascii="Arial" w:eastAsia="Times New Roman" w:hAnsi="Arial" w:cs="Arial"/>
          <w:color w:val="auto"/>
          <w:sz w:val="24"/>
          <w:szCs w:val="24"/>
        </w:rPr>
        <w:t xml:space="preserve">The city will eventually be </w:t>
      </w:r>
      <w:r w:rsidR="00B2493E" w:rsidRPr="0081195C">
        <w:rPr>
          <w:rFonts w:ascii="Arial" w:hAnsi="Arial" w:cs="Arial"/>
          <w:color w:val="auto"/>
          <w:sz w:val="24"/>
          <w:szCs w:val="24"/>
        </w:rPr>
        <w:t xml:space="preserve">built across 50,000 acres in three stages, stretching for 60km </w:t>
      </w:r>
      <w:r w:rsidR="00F86016" w:rsidRPr="0081195C">
        <w:rPr>
          <w:rFonts w:ascii="Arial" w:hAnsi="Arial" w:cs="Arial"/>
          <w:color w:val="auto"/>
          <w:sz w:val="24"/>
          <w:szCs w:val="24"/>
        </w:rPr>
        <w:t xml:space="preserve">away from </w:t>
      </w:r>
      <w:r w:rsidR="00B2493E" w:rsidRPr="0081195C">
        <w:rPr>
          <w:rFonts w:ascii="Arial" w:hAnsi="Arial" w:cs="Arial"/>
          <w:color w:val="auto"/>
          <w:sz w:val="24"/>
          <w:szCs w:val="24"/>
        </w:rPr>
        <w:t>the coast, attracting an estimated three million residents</w:t>
      </w:r>
      <w:r w:rsidR="00B81AA3" w:rsidRPr="0081195C">
        <w:rPr>
          <w:rFonts w:ascii="Arial" w:hAnsi="Arial" w:cs="Arial"/>
          <w:color w:val="auto"/>
          <w:sz w:val="24"/>
          <w:szCs w:val="24"/>
        </w:rPr>
        <w:t>,” added Awadalla.</w:t>
      </w:r>
    </w:p>
    <w:p w14:paraId="0138C88A" w14:textId="5993C7CB" w:rsidR="00B81AA3" w:rsidRDefault="00B81AA3" w:rsidP="00B81AA3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</w:p>
    <w:p w14:paraId="509FD23D" w14:textId="737A5A53" w:rsidR="006A7526" w:rsidRDefault="00535B48" w:rsidP="00535B48">
      <w:pPr>
        <w:pStyle w:val="Body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6A7526">
        <w:rPr>
          <w:rFonts w:ascii="Arial" w:hAnsi="Arial" w:cs="Arial"/>
          <w:sz w:val="24"/>
          <w:szCs w:val="24"/>
        </w:rPr>
        <w:t>T</w:t>
      </w:r>
      <w:r w:rsidR="00B81AA3" w:rsidRPr="006A7526">
        <w:rPr>
          <w:rFonts w:ascii="Arial" w:hAnsi="Arial" w:cs="Arial"/>
          <w:sz w:val="24"/>
          <w:szCs w:val="24"/>
        </w:rPr>
        <w:t xml:space="preserve">he </w:t>
      </w:r>
      <w:r w:rsidR="006A7526">
        <w:rPr>
          <w:rFonts w:ascii="Arial" w:hAnsi="Arial" w:cs="Arial"/>
          <w:sz w:val="24"/>
          <w:szCs w:val="24"/>
        </w:rPr>
        <w:t>five-star 203</w:t>
      </w:r>
      <w:r w:rsidR="0081195C">
        <w:rPr>
          <w:rFonts w:ascii="Arial" w:hAnsi="Arial" w:cs="Arial"/>
          <w:sz w:val="24"/>
          <w:szCs w:val="24"/>
        </w:rPr>
        <w:t>-</w:t>
      </w:r>
      <w:r w:rsidR="006A7526">
        <w:rPr>
          <w:rFonts w:ascii="Arial" w:hAnsi="Arial" w:cs="Arial"/>
          <w:sz w:val="24"/>
          <w:szCs w:val="24"/>
        </w:rPr>
        <w:t xml:space="preserve">key </w:t>
      </w:r>
      <w:r w:rsidR="005A57FE" w:rsidRPr="006A7526">
        <w:rPr>
          <w:rFonts w:ascii="Arial" w:hAnsi="Arial" w:cs="Arial"/>
          <w:sz w:val="24"/>
          <w:szCs w:val="24"/>
        </w:rPr>
        <w:t xml:space="preserve">TIME Coral Resort </w:t>
      </w:r>
      <w:proofErr w:type="spellStart"/>
      <w:r w:rsidR="005A57FE" w:rsidRPr="006A7526">
        <w:rPr>
          <w:rFonts w:ascii="Arial" w:hAnsi="Arial" w:cs="Arial"/>
          <w:sz w:val="24"/>
          <w:szCs w:val="24"/>
        </w:rPr>
        <w:t>Nuweiba</w:t>
      </w:r>
      <w:proofErr w:type="spellEnd"/>
      <w:r w:rsidR="005A57FE" w:rsidRPr="006A7526">
        <w:rPr>
          <w:rFonts w:ascii="Arial" w:hAnsi="Arial" w:cs="Arial"/>
          <w:sz w:val="24"/>
          <w:szCs w:val="24"/>
        </w:rPr>
        <w:t xml:space="preserve">, is situated </w:t>
      </w:r>
      <w:r w:rsidR="006A7526">
        <w:rPr>
          <w:rFonts w:ascii="Arial" w:hAnsi="Arial" w:cs="Arial"/>
          <w:sz w:val="24"/>
          <w:szCs w:val="24"/>
        </w:rPr>
        <w:t xml:space="preserve">in the </w:t>
      </w:r>
      <w:r w:rsidRPr="006A7526">
        <w:rPr>
          <w:rFonts w:ascii="Arial" w:hAnsi="Arial" w:cs="Arial"/>
          <w:sz w:val="24"/>
          <w:szCs w:val="24"/>
        </w:rPr>
        <w:t xml:space="preserve">Red Sea </w:t>
      </w:r>
      <w:r w:rsidR="00B81AA3" w:rsidRPr="006A7526">
        <w:rPr>
          <w:rFonts w:ascii="Arial" w:hAnsi="Arial" w:cs="Arial"/>
          <w:sz w:val="24"/>
          <w:szCs w:val="24"/>
        </w:rPr>
        <w:t xml:space="preserve">resort of </w:t>
      </w:r>
      <w:proofErr w:type="spellStart"/>
      <w:r w:rsidR="00B81AA3" w:rsidRPr="006A7526">
        <w:rPr>
          <w:rFonts w:ascii="Arial" w:hAnsi="Arial" w:cs="Arial"/>
          <w:sz w:val="24"/>
          <w:szCs w:val="24"/>
        </w:rPr>
        <w:t>Nuweiba</w:t>
      </w:r>
      <w:proofErr w:type="spellEnd"/>
      <w:r w:rsidR="00B81AA3" w:rsidRPr="006A7526">
        <w:rPr>
          <w:rFonts w:ascii="Arial" w:hAnsi="Arial" w:cs="Arial"/>
          <w:sz w:val="24"/>
          <w:szCs w:val="24"/>
        </w:rPr>
        <w:t xml:space="preserve"> on </w:t>
      </w:r>
      <w:r w:rsidR="00F245A8">
        <w:rPr>
          <w:rFonts w:ascii="Arial" w:hAnsi="Arial" w:cs="Arial"/>
          <w:sz w:val="24"/>
          <w:szCs w:val="24"/>
        </w:rPr>
        <w:t xml:space="preserve">the </w:t>
      </w:r>
      <w:r w:rsidR="00B81AA3" w:rsidRPr="006A7526">
        <w:rPr>
          <w:rFonts w:ascii="Arial" w:hAnsi="Arial" w:cs="Arial"/>
          <w:sz w:val="24"/>
          <w:szCs w:val="24"/>
        </w:rPr>
        <w:t>east</w:t>
      </w:r>
      <w:r w:rsidR="006A7526">
        <w:rPr>
          <w:rFonts w:ascii="Arial" w:hAnsi="Arial" w:cs="Arial"/>
          <w:sz w:val="24"/>
          <w:szCs w:val="24"/>
        </w:rPr>
        <w:t xml:space="preserve"> </w:t>
      </w:r>
      <w:r w:rsidR="00B81AA3" w:rsidRPr="006A7526">
        <w:rPr>
          <w:rFonts w:ascii="Arial" w:hAnsi="Arial" w:cs="Arial"/>
          <w:sz w:val="24"/>
          <w:szCs w:val="24"/>
        </w:rPr>
        <w:t>coast</w:t>
      </w:r>
      <w:r w:rsidR="00F245A8">
        <w:rPr>
          <w:rFonts w:ascii="Arial" w:hAnsi="Arial" w:cs="Arial"/>
          <w:sz w:val="24"/>
          <w:szCs w:val="24"/>
        </w:rPr>
        <w:t xml:space="preserve"> of the </w:t>
      </w:r>
      <w:proofErr w:type="gramStart"/>
      <w:r w:rsidR="00F245A8">
        <w:rPr>
          <w:rFonts w:ascii="Arial" w:hAnsi="Arial" w:cs="Arial"/>
          <w:sz w:val="24"/>
          <w:szCs w:val="24"/>
        </w:rPr>
        <w:t>Sinai peninsula</w:t>
      </w:r>
      <w:proofErr w:type="gramEnd"/>
      <w:r w:rsidR="006A7526">
        <w:rPr>
          <w:rFonts w:ascii="Arial" w:hAnsi="Arial" w:cs="Arial"/>
          <w:sz w:val="24"/>
          <w:szCs w:val="24"/>
        </w:rPr>
        <w:t xml:space="preserve">, approximately 140km from Sharm El Sheikh. </w:t>
      </w:r>
      <w:r w:rsidRPr="006A7526">
        <w:rPr>
          <w:rFonts w:ascii="Arial" w:hAnsi="Arial" w:cs="Arial"/>
          <w:sz w:val="24"/>
          <w:szCs w:val="24"/>
          <w:lang w:val="en-GB"/>
        </w:rPr>
        <w:t xml:space="preserve">Overlooking the Gulf of Aqaba, the hotel </w:t>
      </w:r>
      <w:r w:rsidR="00126F32">
        <w:rPr>
          <w:rFonts w:ascii="Arial" w:hAnsi="Arial" w:cs="Arial"/>
          <w:sz w:val="24"/>
          <w:szCs w:val="24"/>
          <w:lang w:val="en-GB"/>
        </w:rPr>
        <w:t>features</w:t>
      </w:r>
      <w:r w:rsidRPr="006A7526">
        <w:rPr>
          <w:rFonts w:ascii="Arial" w:hAnsi="Arial" w:cs="Arial"/>
          <w:sz w:val="24"/>
          <w:szCs w:val="24"/>
          <w:lang w:val="en-GB"/>
        </w:rPr>
        <w:t xml:space="preserve"> three restaurants and bars with extensive gardens and palms with a private sandy beach</w:t>
      </w:r>
      <w:r w:rsidR="009E6ED3">
        <w:rPr>
          <w:rFonts w:ascii="Arial" w:hAnsi="Arial" w:cs="Arial"/>
          <w:sz w:val="24"/>
          <w:szCs w:val="24"/>
          <w:lang w:val="en-GB"/>
        </w:rPr>
        <w:t xml:space="preserve">, ideal for diving enthusiasts. </w:t>
      </w:r>
    </w:p>
    <w:p w14:paraId="32129957" w14:textId="77777777" w:rsidR="006A7526" w:rsidRDefault="006A7526" w:rsidP="00535B48">
      <w:pPr>
        <w:pStyle w:val="Body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7F27105F" w14:textId="33A478CF" w:rsidR="00F86016" w:rsidRDefault="006A7526" w:rsidP="00535B48">
      <w:pPr>
        <w:pStyle w:val="Body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“This </w:t>
      </w:r>
      <w:r w:rsidR="009E6ED3">
        <w:rPr>
          <w:rFonts w:ascii="Arial" w:hAnsi="Arial" w:cs="Arial"/>
          <w:sz w:val="24"/>
          <w:szCs w:val="24"/>
          <w:lang w:val="en-GB"/>
        </w:rPr>
        <w:t xml:space="preserve">beautiful </w:t>
      </w:r>
      <w:r>
        <w:rPr>
          <w:rFonts w:ascii="Arial" w:hAnsi="Arial" w:cs="Arial"/>
          <w:sz w:val="24"/>
          <w:szCs w:val="24"/>
          <w:lang w:val="en-GB"/>
        </w:rPr>
        <w:t>resort hotel is</w:t>
      </w:r>
      <w:r w:rsidR="009E6ED3">
        <w:rPr>
          <w:rFonts w:ascii="Arial" w:hAnsi="Arial" w:cs="Arial"/>
          <w:sz w:val="24"/>
          <w:szCs w:val="24"/>
          <w:lang w:val="en-GB"/>
        </w:rPr>
        <w:t xml:space="preserve"> perfect for those looking for complete relaxation in unspoilt and tranquil surroundings. We believe it has tremendous potential for the leisure market. </w:t>
      </w:r>
      <w:r w:rsidR="009E6ED3">
        <w:rPr>
          <w:rFonts w:ascii="Arial" w:hAnsi="Arial" w:cs="Arial"/>
          <w:sz w:val="24"/>
          <w:szCs w:val="24"/>
          <w:lang w:val="en-GB"/>
        </w:rPr>
        <w:lastRenderedPageBreak/>
        <w:t>It is only 90 minutes’ drive from the international airport at Sharm El Sheikh and only 70-</w:t>
      </w:r>
      <w:r w:rsidR="00646982">
        <w:rPr>
          <w:rFonts w:ascii="Arial" w:hAnsi="Arial" w:cs="Arial"/>
          <w:sz w:val="24"/>
          <w:szCs w:val="24"/>
          <w:lang w:val="en-GB"/>
        </w:rPr>
        <w:t>100</w:t>
      </w:r>
      <w:r w:rsidR="009E6ED3">
        <w:rPr>
          <w:rFonts w:ascii="Arial" w:hAnsi="Arial" w:cs="Arial"/>
          <w:sz w:val="24"/>
          <w:szCs w:val="24"/>
          <w:lang w:val="en-GB"/>
        </w:rPr>
        <w:t>km from</w:t>
      </w:r>
      <w:r w:rsidR="0064698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E6ED3">
        <w:rPr>
          <w:rFonts w:ascii="Arial" w:hAnsi="Arial" w:cs="Arial"/>
          <w:sz w:val="24"/>
          <w:szCs w:val="24"/>
          <w:lang w:val="en-GB"/>
        </w:rPr>
        <w:t>Taba</w:t>
      </w:r>
      <w:proofErr w:type="spellEnd"/>
      <w:r w:rsidR="009E6ED3">
        <w:rPr>
          <w:rFonts w:ascii="Arial" w:hAnsi="Arial" w:cs="Arial"/>
          <w:sz w:val="24"/>
          <w:szCs w:val="24"/>
          <w:lang w:val="en-GB"/>
        </w:rPr>
        <w:t xml:space="preserve"> </w:t>
      </w:r>
      <w:r w:rsidR="0081195C">
        <w:rPr>
          <w:rFonts w:ascii="Arial" w:hAnsi="Arial" w:cs="Arial"/>
          <w:sz w:val="24"/>
          <w:szCs w:val="24"/>
          <w:lang w:val="en-GB"/>
        </w:rPr>
        <w:t>I</w:t>
      </w:r>
      <w:r w:rsidR="00646982">
        <w:rPr>
          <w:rFonts w:ascii="Arial" w:hAnsi="Arial" w:cs="Arial"/>
          <w:sz w:val="24"/>
          <w:szCs w:val="24"/>
          <w:lang w:val="en-GB"/>
        </w:rPr>
        <w:t xml:space="preserve">nternational </w:t>
      </w:r>
      <w:r w:rsidR="0081195C">
        <w:rPr>
          <w:rFonts w:ascii="Arial" w:hAnsi="Arial" w:cs="Arial"/>
          <w:sz w:val="24"/>
          <w:szCs w:val="24"/>
          <w:lang w:val="en-GB"/>
        </w:rPr>
        <w:t>A</w:t>
      </w:r>
      <w:r w:rsidR="00646982">
        <w:rPr>
          <w:rFonts w:ascii="Arial" w:hAnsi="Arial" w:cs="Arial"/>
          <w:sz w:val="24"/>
          <w:szCs w:val="24"/>
          <w:lang w:val="en-GB"/>
        </w:rPr>
        <w:t xml:space="preserve">irport </w:t>
      </w:r>
      <w:r w:rsidR="009E6ED3">
        <w:rPr>
          <w:rFonts w:ascii="Arial" w:hAnsi="Arial" w:cs="Arial"/>
          <w:sz w:val="24"/>
          <w:szCs w:val="24"/>
          <w:lang w:val="en-GB"/>
        </w:rPr>
        <w:t xml:space="preserve">and </w:t>
      </w:r>
      <w:proofErr w:type="spellStart"/>
      <w:r w:rsidR="009E6ED3">
        <w:rPr>
          <w:rFonts w:ascii="Arial" w:hAnsi="Arial" w:cs="Arial"/>
          <w:sz w:val="24"/>
          <w:szCs w:val="24"/>
          <w:lang w:val="en-GB"/>
        </w:rPr>
        <w:t>Eilat</w:t>
      </w:r>
      <w:proofErr w:type="spellEnd"/>
      <w:r w:rsidR="00646982">
        <w:rPr>
          <w:rFonts w:ascii="Arial" w:hAnsi="Arial" w:cs="Arial"/>
          <w:sz w:val="24"/>
          <w:szCs w:val="24"/>
          <w:lang w:val="en-GB"/>
        </w:rPr>
        <w:t xml:space="preserve"> (Ramon </w:t>
      </w:r>
      <w:r w:rsidR="0081195C">
        <w:rPr>
          <w:rFonts w:ascii="Arial" w:hAnsi="Arial" w:cs="Arial"/>
          <w:sz w:val="24"/>
          <w:szCs w:val="24"/>
          <w:lang w:val="en-GB"/>
        </w:rPr>
        <w:t>I</w:t>
      </w:r>
      <w:r w:rsidR="00646982">
        <w:rPr>
          <w:rFonts w:ascii="Arial" w:hAnsi="Arial" w:cs="Arial"/>
          <w:sz w:val="24"/>
          <w:szCs w:val="24"/>
          <w:lang w:val="en-GB"/>
        </w:rPr>
        <w:t xml:space="preserve">nternational </w:t>
      </w:r>
      <w:r w:rsidR="0081195C">
        <w:rPr>
          <w:rFonts w:ascii="Arial" w:hAnsi="Arial" w:cs="Arial"/>
          <w:sz w:val="24"/>
          <w:szCs w:val="24"/>
          <w:lang w:val="en-GB"/>
        </w:rPr>
        <w:t>A</w:t>
      </w:r>
      <w:r w:rsidR="00646982">
        <w:rPr>
          <w:rFonts w:ascii="Arial" w:hAnsi="Arial" w:cs="Arial"/>
          <w:sz w:val="24"/>
          <w:szCs w:val="24"/>
          <w:lang w:val="en-GB"/>
        </w:rPr>
        <w:t>irport)</w:t>
      </w:r>
      <w:r w:rsidR="009E6ED3">
        <w:rPr>
          <w:rFonts w:ascii="Arial" w:hAnsi="Arial" w:cs="Arial"/>
          <w:sz w:val="24"/>
          <w:szCs w:val="24"/>
          <w:lang w:val="en-GB"/>
        </w:rPr>
        <w:t>. Plan</w:t>
      </w:r>
      <w:r w:rsidR="00F86016">
        <w:rPr>
          <w:rFonts w:ascii="Arial" w:hAnsi="Arial" w:cs="Arial"/>
          <w:sz w:val="24"/>
          <w:szCs w:val="24"/>
          <w:lang w:val="en-GB"/>
        </w:rPr>
        <w:t>s</w:t>
      </w:r>
      <w:r w:rsidR="009E6ED3">
        <w:rPr>
          <w:rFonts w:ascii="Arial" w:hAnsi="Arial" w:cs="Arial"/>
          <w:sz w:val="24"/>
          <w:szCs w:val="24"/>
          <w:lang w:val="en-GB"/>
        </w:rPr>
        <w:t xml:space="preserve"> are already afoot to develop the area</w:t>
      </w:r>
      <w:r w:rsidR="00F86016">
        <w:rPr>
          <w:rFonts w:ascii="Arial" w:hAnsi="Arial" w:cs="Arial"/>
          <w:sz w:val="24"/>
          <w:szCs w:val="24"/>
          <w:lang w:val="en-GB"/>
        </w:rPr>
        <w:t xml:space="preserve"> sympathetically, </w:t>
      </w:r>
      <w:r w:rsidR="009E6ED3">
        <w:rPr>
          <w:rFonts w:ascii="Arial" w:hAnsi="Arial" w:cs="Arial"/>
          <w:sz w:val="24"/>
          <w:szCs w:val="24"/>
          <w:lang w:val="en-GB"/>
        </w:rPr>
        <w:t xml:space="preserve">with </w:t>
      </w:r>
      <w:r w:rsidR="00F86016">
        <w:rPr>
          <w:rFonts w:ascii="Arial" w:hAnsi="Arial" w:cs="Arial"/>
          <w:sz w:val="24"/>
          <w:szCs w:val="24"/>
          <w:lang w:val="en-GB"/>
        </w:rPr>
        <w:t xml:space="preserve">craft </w:t>
      </w:r>
      <w:r w:rsidR="009E6ED3">
        <w:rPr>
          <w:rFonts w:ascii="Arial" w:hAnsi="Arial" w:cs="Arial"/>
          <w:sz w:val="24"/>
          <w:szCs w:val="24"/>
          <w:lang w:val="en-GB"/>
        </w:rPr>
        <w:t>shops</w:t>
      </w:r>
      <w:r w:rsidR="00F86016">
        <w:rPr>
          <w:rFonts w:ascii="Arial" w:hAnsi="Arial" w:cs="Arial"/>
          <w:sz w:val="24"/>
          <w:szCs w:val="24"/>
          <w:lang w:val="en-GB"/>
        </w:rPr>
        <w:t xml:space="preserve">, </w:t>
      </w:r>
      <w:r w:rsidR="009E6ED3">
        <w:rPr>
          <w:rFonts w:ascii="Arial" w:hAnsi="Arial" w:cs="Arial"/>
          <w:sz w:val="24"/>
          <w:szCs w:val="24"/>
          <w:lang w:val="en-GB"/>
        </w:rPr>
        <w:t xml:space="preserve">restaurants, bars, </w:t>
      </w:r>
      <w:r w:rsidR="00F86016">
        <w:rPr>
          <w:rFonts w:ascii="Arial" w:hAnsi="Arial" w:cs="Arial"/>
          <w:sz w:val="24"/>
          <w:szCs w:val="24"/>
          <w:lang w:val="en-GB"/>
        </w:rPr>
        <w:t>Bedouin heritage centres, desert safaris and a diving centre.</w:t>
      </w:r>
    </w:p>
    <w:p w14:paraId="1C5C4FA0" w14:textId="77777777" w:rsidR="00F86016" w:rsidRDefault="00F86016" w:rsidP="00535B48">
      <w:pPr>
        <w:pStyle w:val="Body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2F64C668" w14:textId="7CB2197B" w:rsidR="00646982" w:rsidRDefault="00F86016" w:rsidP="00535B48">
      <w:pPr>
        <w:pStyle w:val="Body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“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Nuweiba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is very popular with Israeli visitors, particularly seniors, as well as Egyptians, many looking to get away from the hustle and bustle of Cairo. W</w:t>
      </w:r>
      <w:r w:rsidR="00646982">
        <w:rPr>
          <w:rFonts w:ascii="Arial" w:hAnsi="Arial" w:cs="Arial"/>
          <w:sz w:val="24"/>
          <w:szCs w:val="24"/>
          <w:lang w:val="en-GB"/>
        </w:rPr>
        <w:t>e</w:t>
      </w:r>
      <w:r>
        <w:rPr>
          <w:rFonts w:ascii="Arial" w:hAnsi="Arial" w:cs="Arial"/>
          <w:sz w:val="24"/>
          <w:szCs w:val="24"/>
          <w:lang w:val="en-GB"/>
        </w:rPr>
        <w:t xml:space="preserve"> will focus on these markets</w:t>
      </w:r>
      <w:r w:rsidR="00646982">
        <w:rPr>
          <w:rFonts w:ascii="Arial" w:hAnsi="Arial" w:cs="Arial"/>
          <w:sz w:val="24"/>
          <w:szCs w:val="24"/>
          <w:lang w:val="en-GB"/>
        </w:rPr>
        <w:t xml:space="preserve"> as well as encouraging charter operators, once the current global travel restrictions start to ease,” added Awadalla.</w:t>
      </w:r>
    </w:p>
    <w:p w14:paraId="578887A2" w14:textId="2BC826BF" w:rsidR="00A81BF4" w:rsidRDefault="00A81BF4" w:rsidP="00535B48">
      <w:pPr>
        <w:pStyle w:val="Body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5BAC8B78" w14:textId="47BB70F8" w:rsidR="00734C95" w:rsidRDefault="00734C95" w:rsidP="00535B48">
      <w:pPr>
        <w:pStyle w:val="Body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Although the global tourism sector has almost ground to a halt in terms of international arrivals, domestic tourism has ballooned in many countries such as the UAE</w:t>
      </w:r>
      <w:r w:rsidR="0081195C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and </w:t>
      </w:r>
      <w:r w:rsidR="00C31BF4">
        <w:rPr>
          <w:rFonts w:ascii="Arial" w:hAnsi="Arial" w:cs="Arial"/>
          <w:sz w:val="24"/>
          <w:szCs w:val="24"/>
          <w:lang w:val="en-GB"/>
        </w:rPr>
        <w:t xml:space="preserve">Egypt has </w:t>
      </w:r>
      <w:r>
        <w:rPr>
          <w:rFonts w:ascii="Arial" w:hAnsi="Arial" w:cs="Arial"/>
          <w:sz w:val="24"/>
          <w:szCs w:val="24"/>
          <w:lang w:val="en-GB"/>
        </w:rPr>
        <w:t xml:space="preserve">been no exception. Its </w:t>
      </w:r>
      <w:r w:rsidR="00C31BF4">
        <w:rPr>
          <w:rFonts w:ascii="Arial" w:hAnsi="Arial" w:cs="Arial"/>
          <w:sz w:val="24"/>
          <w:szCs w:val="24"/>
          <w:lang w:val="en-GB"/>
        </w:rPr>
        <w:t>exceptional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C31BF4">
        <w:rPr>
          <w:rFonts w:ascii="Arial" w:hAnsi="Arial" w:cs="Arial"/>
          <w:sz w:val="24"/>
          <w:szCs w:val="24"/>
          <w:lang w:val="en-GB"/>
        </w:rPr>
        <w:t>resilien</w:t>
      </w:r>
      <w:r>
        <w:rPr>
          <w:rFonts w:ascii="Arial" w:hAnsi="Arial" w:cs="Arial"/>
          <w:sz w:val="24"/>
          <w:szCs w:val="24"/>
          <w:lang w:val="en-GB"/>
        </w:rPr>
        <w:t>ce was borne out by the latest figures from international research and consulting firm Colliers.</w:t>
      </w:r>
    </w:p>
    <w:p w14:paraId="1FBB61D0" w14:textId="77777777" w:rsidR="00734C95" w:rsidRDefault="00734C95" w:rsidP="00535B48">
      <w:pPr>
        <w:pStyle w:val="Body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723209A6" w14:textId="17224CD5" w:rsidR="00383C0D" w:rsidRDefault="00734C95" w:rsidP="00535B48">
      <w:pPr>
        <w:pStyle w:val="Body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According to their latest forecast. Alexandria will finish 2021 with 62% average occupancy, with Cairo behind on 41%. However, that will be a 50% increase compared with the full year 2020. In Sharm El Sheikh, which is far more depend</w:t>
      </w:r>
      <w:r w:rsidR="00A56720">
        <w:rPr>
          <w:rFonts w:ascii="Arial" w:hAnsi="Arial" w:cs="Arial"/>
          <w:sz w:val="24"/>
          <w:szCs w:val="24"/>
          <w:lang w:val="en-GB"/>
        </w:rPr>
        <w:t>e</w:t>
      </w:r>
      <w:r>
        <w:rPr>
          <w:rFonts w:ascii="Arial" w:hAnsi="Arial" w:cs="Arial"/>
          <w:sz w:val="24"/>
          <w:szCs w:val="24"/>
          <w:lang w:val="en-GB"/>
        </w:rPr>
        <w:t xml:space="preserve">nt on foreign tourists, </w:t>
      </w:r>
      <w:r w:rsidR="00383C0D">
        <w:rPr>
          <w:rFonts w:ascii="Arial" w:hAnsi="Arial" w:cs="Arial"/>
          <w:sz w:val="24"/>
          <w:szCs w:val="24"/>
          <w:lang w:val="en-GB"/>
        </w:rPr>
        <w:t>will finish 2021 on 35% average occupancy, again a 50% increase over the previous year.</w:t>
      </w:r>
    </w:p>
    <w:p w14:paraId="1E87B81C" w14:textId="57AEC72A" w:rsidR="00E164B9" w:rsidRDefault="00E164B9" w:rsidP="00535B48">
      <w:pPr>
        <w:pStyle w:val="Body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36CE7851" w14:textId="4187726F" w:rsidR="00E164B9" w:rsidRDefault="00E164B9" w:rsidP="00535B48">
      <w:pPr>
        <w:pStyle w:val="Body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“</w:t>
      </w:r>
      <w:r w:rsidR="0022001E">
        <w:rPr>
          <w:rFonts w:ascii="Arial" w:hAnsi="Arial" w:cs="Arial"/>
          <w:sz w:val="24"/>
          <w:szCs w:val="24"/>
        </w:rPr>
        <w:t xml:space="preserve">Egypt is ready to bounce back as soon as international borders open again and international flights resume, especially after the opening of the largest museum in the world </w:t>
      </w:r>
      <w:r w:rsidR="00A51280">
        <w:rPr>
          <w:rFonts w:ascii="Arial" w:hAnsi="Arial" w:cs="Arial"/>
          <w:sz w:val="24"/>
          <w:szCs w:val="24"/>
        </w:rPr>
        <w:t xml:space="preserve">in Cairo, </w:t>
      </w:r>
      <w:r w:rsidR="0022001E">
        <w:rPr>
          <w:rFonts w:ascii="Arial" w:hAnsi="Arial" w:cs="Arial"/>
          <w:sz w:val="24"/>
          <w:szCs w:val="24"/>
        </w:rPr>
        <w:t xml:space="preserve">which will </w:t>
      </w:r>
      <w:proofErr w:type="gramStart"/>
      <w:r w:rsidR="0022001E">
        <w:rPr>
          <w:rFonts w:ascii="Arial" w:hAnsi="Arial" w:cs="Arial"/>
          <w:sz w:val="24"/>
          <w:szCs w:val="24"/>
        </w:rPr>
        <w:t>definitely be</w:t>
      </w:r>
      <w:proofErr w:type="gramEnd"/>
      <w:r w:rsidR="0022001E">
        <w:rPr>
          <w:rFonts w:ascii="Arial" w:hAnsi="Arial" w:cs="Arial"/>
          <w:sz w:val="24"/>
          <w:szCs w:val="24"/>
        </w:rPr>
        <w:t xml:space="preserve"> one of the country’s biggest tourist attractions. In addition, the vaccine rollouts in </w:t>
      </w:r>
      <w:r w:rsidR="006026A3">
        <w:rPr>
          <w:rFonts w:ascii="Arial" w:hAnsi="Arial" w:cs="Arial"/>
          <w:sz w:val="24"/>
          <w:szCs w:val="24"/>
        </w:rPr>
        <w:t xml:space="preserve">some of Egypt’s </w:t>
      </w:r>
      <w:r w:rsidR="0022001E">
        <w:rPr>
          <w:rFonts w:ascii="Arial" w:hAnsi="Arial" w:cs="Arial"/>
          <w:sz w:val="24"/>
          <w:szCs w:val="24"/>
        </w:rPr>
        <w:t xml:space="preserve">key source markets will undoubtedly bring optimism and confidence back to </w:t>
      </w:r>
      <w:r w:rsidR="006026A3">
        <w:rPr>
          <w:rFonts w:ascii="Arial" w:hAnsi="Arial" w:cs="Arial"/>
          <w:sz w:val="24"/>
          <w:szCs w:val="24"/>
        </w:rPr>
        <w:t>its tourism sector</w:t>
      </w:r>
      <w:r w:rsidR="00F245A8">
        <w:rPr>
          <w:rFonts w:ascii="Arial" w:hAnsi="Arial" w:cs="Arial"/>
          <w:sz w:val="24"/>
          <w:szCs w:val="24"/>
          <w:lang w:val="en-GB"/>
        </w:rPr>
        <w:t>,” said Awadalla.</w:t>
      </w:r>
    </w:p>
    <w:p w14:paraId="1C9FA41F" w14:textId="77777777" w:rsidR="00E164B9" w:rsidRDefault="00E164B9" w:rsidP="00535B48">
      <w:pPr>
        <w:pStyle w:val="Body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3C4F8B70" w14:textId="77777777" w:rsidR="002D14D7" w:rsidRDefault="00672712" w:rsidP="00B005F9">
      <w:pPr>
        <w:spacing w:after="0" w:line="240" w:lineRule="auto"/>
        <w:rPr>
          <w:rFonts w:ascii="Arial" w:hAnsi="Arial" w:cs="Arial"/>
        </w:rPr>
      </w:pPr>
      <w:r w:rsidRPr="008D3898">
        <w:rPr>
          <w:rFonts w:ascii="Arial" w:hAnsi="Arial" w:cs="Arial"/>
          <w:sz w:val="24"/>
          <w:szCs w:val="24"/>
        </w:rPr>
        <w:t xml:space="preserve">For more information, please log onto </w:t>
      </w:r>
      <w:hyperlink r:id="rId8" w:history="1">
        <w:r w:rsidRPr="008D3898">
          <w:rPr>
            <w:rStyle w:val="Hyperlink"/>
            <w:rFonts w:ascii="Arial" w:hAnsi="Arial" w:cs="Arial"/>
            <w:sz w:val="24"/>
            <w:szCs w:val="24"/>
          </w:rPr>
          <w:t>http://www.timehotels.ae/</w:t>
        </w:r>
      </w:hyperlink>
      <w:r w:rsidR="008F7107">
        <w:rPr>
          <w:rFonts w:ascii="Arial" w:hAnsi="Arial" w:cs="Arial"/>
        </w:rPr>
        <w:tab/>
      </w:r>
    </w:p>
    <w:p w14:paraId="52A52666" w14:textId="77777777" w:rsidR="00B005F9" w:rsidRPr="00B005F9" w:rsidRDefault="00B005F9" w:rsidP="00B005F9">
      <w:pPr>
        <w:spacing w:after="0" w:line="240" w:lineRule="auto"/>
        <w:rPr>
          <w:rFonts w:ascii="Arial" w:hAnsi="Arial" w:cs="Arial"/>
        </w:rPr>
      </w:pPr>
    </w:p>
    <w:p w14:paraId="24BEECC6" w14:textId="77777777" w:rsidR="008F7DCF" w:rsidRPr="008F7DCF" w:rsidRDefault="00672712" w:rsidP="008F7D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F7DCF">
        <w:rPr>
          <w:rFonts w:ascii="Arial" w:hAnsi="Arial" w:cs="Arial"/>
          <w:b/>
          <w:sz w:val="24"/>
          <w:szCs w:val="24"/>
        </w:rPr>
        <w:t>ENDS</w:t>
      </w:r>
    </w:p>
    <w:p w14:paraId="4B8E39FA" w14:textId="491436A1" w:rsidR="00C25989" w:rsidRPr="00261EBB" w:rsidRDefault="0081195C" w:rsidP="00676426">
      <w:pPr>
        <w:pStyle w:val="Body"/>
        <w:spacing w:after="0" w:line="276" w:lineRule="auto"/>
        <w:jc w:val="both"/>
        <w:rPr>
          <w:rFonts w:ascii="Arial" w:hAnsi="Arial"/>
          <w:b/>
          <w:bCs/>
          <w:sz w:val="24"/>
          <w:szCs w:val="24"/>
        </w:rPr>
      </w:pPr>
      <w:r w:rsidRPr="00261EBB">
        <w:rPr>
          <w:rFonts w:ascii="Arial" w:hAnsi="Arial"/>
          <w:b/>
          <w:bCs/>
          <w:sz w:val="24"/>
          <w:szCs w:val="24"/>
        </w:rPr>
        <w:t>Photo captions:</w:t>
      </w:r>
    </w:p>
    <w:p w14:paraId="451A221F" w14:textId="18FD9A59" w:rsidR="00B76DB2" w:rsidRDefault="00B76DB2" w:rsidP="00B76DB2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261EBB">
        <w:rPr>
          <w:rFonts w:ascii="Arial" w:hAnsi="Arial"/>
          <w:b/>
          <w:bCs/>
          <w:sz w:val="24"/>
          <w:szCs w:val="24"/>
        </w:rPr>
        <w:t xml:space="preserve">Image </w:t>
      </w:r>
      <w:r>
        <w:rPr>
          <w:rFonts w:ascii="Arial" w:hAnsi="Arial"/>
          <w:b/>
          <w:bCs/>
          <w:sz w:val="24"/>
          <w:szCs w:val="24"/>
        </w:rPr>
        <w:t xml:space="preserve">1: </w:t>
      </w:r>
      <w:r>
        <w:rPr>
          <w:rFonts w:ascii="Arial" w:hAnsi="Arial"/>
          <w:sz w:val="24"/>
          <w:szCs w:val="24"/>
        </w:rPr>
        <w:t xml:space="preserve">Mohamed Awadalla, </w:t>
      </w:r>
      <w:r w:rsidRPr="0081195C">
        <w:rPr>
          <w:rFonts w:ascii="Arial" w:hAnsi="Arial"/>
          <w:sz w:val="24"/>
          <w:szCs w:val="24"/>
        </w:rPr>
        <w:t>TIME Hotels</w:t>
      </w:r>
      <w:r>
        <w:rPr>
          <w:rFonts w:ascii="Arial" w:hAnsi="Arial"/>
          <w:sz w:val="24"/>
          <w:szCs w:val="24"/>
        </w:rPr>
        <w:t>’</w:t>
      </w:r>
      <w:r w:rsidRPr="0081195C">
        <w:rPr>
          <w:rFonts w:ascii="Arial" w:hAnsi="Arial"/>
          <w:sz w:val="24"/>
          <w:szCs w:val="24"/>
        </w:rPr>
        <w:t xml:space="preserve"> CEO</w:t>
      </w:r>
      <w:r>
        <w:rPr>
          <w:rFonts w:ascii="Arial" w:hAnsi="Arial"/>
          <w:sz w:val="24"/>
          <w:szCs w:val="24"/>
        </w:rPr>
        <w:t>,</w:t>
      </w:r>
      <w:r w:rsidRPr="00261EBB">
        <w:rPr>
          <w:rFonts w:ascii="Arial" w:hAnsi="Arial"/>
          <w:sz w:val="24"/>
          <w:szCs w:val="24"/>
        </w:rPr>
        <w:t xml:space="preserve"> met </w:t>
      </w:r>
      <w:r>
        <w:rPr>
          <w:rFonts w:ascii="Arial" w:hAnsi="Arial"/>
          <w:sz w:val="24"/>
          <w:szCs w:val="24"/>
        </w:rPr>
        <w:t xml:space="preserve">with </w:t>
      </w:r>
      <w:r w:rsidRPr="00261EBB">
        <w:rPr>
          <w:rFonts w:ascii="Arial" w:hAnsi="Arial"/>
          <w:sz w:val="24"/>
          <w:szCs w:val="24"/>
        </w:rPr>
        <w:t>His Excellency Faro</w:t>
      </w:r>
      <w:r>
        <w:rPr>
          <w:rFonts w:ascii="Arial" w:hAnsi="Arial"/>
          <w:sz w:val="24"/>
          <w:szCs w:val="24"/>
        </w:rPr>
        <w:t>uk</w:t>
      </w:r>
      <w:r w:rsidRPr="00261EBB">
        <w:rPr>
          <w:rFonts w:ascii="Arial" w:hAnsi="Arial"/>
          <w:sz w:val="24"/>
          <w:szCs w:val="24"/>
        </w:rPr>
        <w:t xml:space="preserve"> </w:t>
      </w:r>
      <w:proofErr w:type="spellStart"/>
      <w:r w:rsidRPr="00261EBB">
        <w:rPr>
          <w:rFonts w:ascii="Arial" w:hAnsi="Arial"/>
          <w:sz w:val="24"/>
          <w:szCs w:val="24"/>
        </w:rPr>
        <w:t>Hosny</w:t>
      </w:r>
      <w:proofErr w:type="spellEnd"/>
      <w:r>
        <w:rPr>
          <w:rFonts w:ascii="Arial" w:hAnsi="Arial"/>
          <w:sz w:val="24"/>
          <w:szCs w:val="24"/>
        </w:rPr>
        <w:t>,</w:t>
      </w:r>
      <w:r w:rsidRPr="00261EB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Egypt’s</w:t>
      </w:r>
      <w:r w:rsidRPr="00261EBB">
        <w:rPr>
          <w:rFonts w:ascii="Arial" w:hAnsi="Arial"/>
          <w:sz w:val="24"/>
          <w:szCs w:val="24"/>
        </w:rPr>
        <w:t xml:space="preserve"> former Minister of </w:t>
      </w:r>
      <w:r>
        <w:rPr>
          <w:rFonts w:ascii="Arial" w:hAnsi="Arial"/>
          <w:sz w:val="24"/>
          <w:szCs w:val="24"/>
        </w:rPr>
        <w:t>Culture</w:t>
      </w:r>
      <w:r w:rsidRPr="00261EBB">
        <w:rPr>
          <w:rFonts w:ascii="Arial" w:hAnsi="Arial"/>
          <w:sz w:val="24"/>
          <w:szCs w:val="24"/>
        </w:rPr>
        <w:t xml:space="preserve"> during</w:t>
      </w:r>
      <w:r>
        <w:rPr>
          <w:rFonts w:ascii="Arial" w:hAnsi="Arial"/>
          <w:sz w:val="24"/>
          <w:szCs w:val="24"/>
        </w:rPr>
        <w:t xml:space="preserve"> a</w:t>
      </w:r>
      <w:r w:rsidRPr="00261EBB">
        <w:rPr>
          <w:rFonts w:ascii="Arial" w:hAnsi="Arial"/>
          <w:sz w:val="24"/>
          <w:szCs w:val="24"/>
        </w:rPr>
        <w:t xml:space="preserve"> recent business trip to </w:t>
      </w:r>
      <w:r>
        <w:rPr>
          <w:rFonts w:ascii="Arial" w:hAnsi="Arial"/>
          <w:sz w:val="24"/>
          <w:szCs w:val="24"/>
        </w:rPr>
        <w:t>the country, where they di</w:t>
      </w:r>
      <w:r w:rsidRPr="00261EBB">
        <w:rPr>
          <w:rFonts w:ascii="Arial" w:hAnsi="Arial"/>
          <w:sz w:val="24"/>
          <w:szCs w:val="24"/>
        </w:rPr>
        <w:t>scuss</w:t>
      </w:r>
      <w:r>
        <w:rPr>
          <w:rFonts w:ascii="Arial" w:hAnsi="Arial"/>
          <w:sz w:val="24"/>
          <w:szCs w:val="24"/>
        </w:rPr>
        <w:t xml:space="preserve">ed recent developments in Egypt’s tourism sector and ways of cooperation moving </w:t>
      </w:r>
      <w:proofErr w:type="gramStart"/>
      <w:r>
        <w:rPr>
          <w:rFonts w:ascii="Arial" w:hAnsi="Arial"/>
          <w:sz w:val="24"/>
          <w:szCs w:val="24"/>
        </w:rPr>
        <w:t>forward</w:t>
      </w:r>
      <w:proofErr w:type="gramEnd"/>
    </w:p>
    <w:p w14:paraId="0157DDEF" w14:textId="22E9BF71" w:rsidR="0081195C" w:rsidRDefault="0081195C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7C620C91" w14:textId="28D0558A" w:rsidR="0081195C" w:rsidRDefault="0081195C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261EBB">
        <w:rPr>
          <w:rFonts w:ascii="Arial" w:hAnsi="Arial"/>
          <w:b/>
          <w:bCs/>
          <w:sz w:val="24"/>
          <w:szCs w:val="24"/>
        </w:rPr>
        <w:t>Image 2</w:t>
      </w:r>
      <w:r w:rsidR="00261EBB">
        <w:rPr>
          <w:rFonts w:ascii="Arial" w:hAnsi="Arial"/>
          <w:b/>
          <w:bCs/>
          <w:sz w:val="24"/>
          <w:szCs w:val="24"/>
        </w:rPr>
        <w:t xml:space="preserve">: </w:t>
      </w:r>
      <w:r w:rsidR="00261EBB">
        <w:rPr>
          <w:rFonts w:ascii="Arial" w:hAnsi="Arial"/>
          <w:sz w:val="24"/>
          <w:szCs w:val="24"/>
        </w:rPr>
        <w:t xml:space="preserve">Mohamed Awadalla, </w:t>
      </w:r>
      <w:r w:rsidR="00261EBB" w:rsidRPr="0081195C">
        <w:rPr>
          <w:rFonts w:ascii="Arial" w:hAnsi="Arial"/>
          <w:sz w:val="24"/>
          <w:szCs w:val="24"/>
        </w:rPr>
        <w:t>TIME Hotels</w:t>
      </w:r>
      <w:r w:rsidR="00261EBB">
        <w:rPr>
          <w:rFonts w:ascii="Arial" w:hAnsi="Arial"/>
          <w:sz w:val="24"/>
          <w:szCs w:val="24"/>
        </w:rPr>
        <w:t>’</w:t>
      </w:r>
      <w:r w:rsidR="00261EBB" w:rsidRPr="0081195C">
        <w:rPr>
          <w:rFonts w:ascii="Arial" w:hAnsi="Arial"/>
          <w:sz w:val="24"/>
          <w:szCs w:val="24"/>
        </w:rPr>
        <w:t xml:space="preserve"> CEO</w:t>
      </w:r>
      <w:r w:rsidR="00261EBB">
        <w:rPr>
          <w:rFonts w:ascii="Arial" w:hAnsi="Arial"/>
          <w:sz w:val="24"/>
          <w:szCs w:val="24"/>
        </w:rPr>
        <w:t xml:space="preserve"> and</w:t>
      </w:r>
      <w:r w:rsidRPr="0081195C">
        <w:rPr>
          <w:rFonts w:ascii="Arial" w:hAnsi="Arial"/>
          <w:sz w:val="24"/>
          <w:szCs w:val="24"/>
        </w:rPr>
        <w:t xml:space="preserve"> </w:t>
      </w:r>
      <w:r w:rsidR="00261EBB" w:rsidRPr="00261EBB">
        <w:rPr>
          <w:rFonts w:ascii="Arial" w:hAnsi="Arial"/>
          <w:sz w:val="24"/>
          <w:szCs w:val="24"/>
        </w:rPr>
        <w:t xml:space="preserve">Mostafa Ahmed </w:t>
      </w:r>
      <w:proofErr w:type="spellStart"/>
      <w:r w:rsidR="00261EBB" w:rsidRPr="00261EBB">
        <w:rPr>
          <w:rFonts w:ascii="Arial" w:hAnsi="Arial"/>
          <w:sz w:val="24"/>
          <w:szCs w:val="24"/>
        </w:rPr>
        <w:t>Abdelsalam</w:t>
      </w:r>
      <w:proofErr w:type="spellEnd"/>
      <w:r w:rsidR="00261EBB" w:rsidRPr="00261EBB">
        <w:rPr>
          <w:rFonts w:ascii="Arial" w:hAnsi="Arial"/>
          <w:sz w:val="24"/>
          <w:szCs w:val="24"/>
        </w:rPr>
        <w:t xml:space="preserve"> Aly</w:t>
      </w:r>
      <w:r w:rsidR="00261EBB">
        <w:rPr>
          <w:rFonts w:ascii="Arial" w:hAnsi="Arial"/>
          <w:sz w:val="24"/>
          <w:szCs w:val="24"/>
        </w:rPr>
        <w:t xml:space="preserve">, </w:t>
      </w:r>
      <w:r w:rsidRPr="0081195C">
        <w:rPr>
          <w:rFonts w:ascii="Arial" w:hAnsi="Arial"/>
          <w:sz w:val="24"/>
          <w:szCs w:val="24"/>
        </w:rPr>
        <w:t>owner of TIME Marina Hotel &amp; Convention Center</w:t>
      </w:r>
      <w:r w:rsidR="00261EBB">
        <w:rPr>
          <w:rFonts w:ascii="Arial" w:hAnsi="Arial"/>
          <w:sz w:val="24"/>
          <w:szCs w:val="24"/>
        </w:rPr>
        <w:t>, discus</w:t>
      </w:r>
      <w:r w:rsidR="001F51BF">
        <w:rPr>
          <w:rFonts w:ascii="Arial" w:hAnsi="Arial"/>
          <w:sz w:val="24"/>
          <w:szCs w:val="24"/>
        </w:rPr>
        <w:t>sing</w:t>
      </w:r>
      <w:r w:rsidR="00261EBB">
        <w:rPr>
          <w:rFonts w:ascii="Arial" w:hAnsi="Arial"/>
          <w:sz w:val="24"/>
          <w:szCs w:val="24"/>
        </w:rPr>
        <w:t xml:space="preserve"> the </w:t>
      </w:r>
      <w:r w:rsidR="001F51BF">
        <w:rPr>
          <w:rFonts w:ascii="Arial" w:hAnsi="Arial"/>
          <w:sz w:val="24"/>
          <w:szCs w:val="24"/>
        </w:rPr>
        <w:t xml:space="preserve">property’s </w:t>
      </w:r>
      <w:r w:rsidR="00261EBB">
        <w:rPr>
          <w:rFonts w:ascii="Arial" w:hAnsi="Arial"/>
          <w:sz w:val="24"/>
          <w:szCs w:val="24"/>
        </w:rPr>
        <w:t xml:space="preserve">pre-opening </w:t>
      </w:r>
      <w:proofErr w:type="gramStart"/>
      <w:r w:rsidR="00261EBB">
        <w:rPr>
          <w:rFonts w:ascii="Arial" w:hAnsi="Arial"/>
          <w:sz w:val="24"/>
          <w:szCs w:val="24"/>
        </w:rPr>
        <w:t>progress</w:t>
      </w:r>
      <w:proofErr w:type="gramEnd"/>
    </w:p>
    <w:p w14:paraId="0F016702" w14:textId="391BD968" w:rsidR="00261EBB" w:rsidRDefault="00261EBB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7C703050" w14:textId="7DBAB86A" w:rsidR="00B76DB2" w:rsidRDefault="00B76DB2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  <w:r w:rsidRPr="00261EBB">
        <w:rPr>
          <w:rFonts w:ascii="Arial" w:hAnsi="Arial"/>
          <w:b/>
          <w:bCs/>
          <w:sz w:val="24"/>
          <w:szCs w:val="24"/>
        </w:rPr>
        <w:lastRenderedPageBreak/>
        <w:t xml:space="preserve">Image </w:t>
      </w:r>
      <w:r>
        <w:rPr>
          <w:rFonts w:ascii="Arial" w:hAnsi="Arial"/>
          <w:b/>
          <w:bCs/>
          <w:sz w:val="24"/>
          <w:szCs w:val="24"/>
        </w:rPr>
        <w:t xml:space="preserve">3: </w:t>
      </w:r>
      <w:r>
        <w:rPr>
          <w:rFonts w:ascii="Arial" w:hAnsi="Arial"/>
          <w:sz w:val="24"/>
          <w:szCs w:val="24"/>
        </w:rPr>
        <w:t xml:space="preserve">Mohamed Awadalla, </w:t>
      </w:r>
      <w:r w:rsidRPr="0081195C">
        <w:rPr>
          <w:rFonts w:ascii="Arial" w:hAnsi="Arial"/>
          <w:sz w:val="24"/>
          <w:szCs w:val="24"/>
        </w:rPr>
        <w:t>TIME Hotels</w:t>
      </w:r>
      <w:r>
        <w:rPr>
          <w:rFonts w:ascii="Arial" w:hAnsi="Arial"/>
          <w:sz w:val="24"/>
          <w:szCs w:val="24"/>
        </w:rPr>
        <w:t>’</w:t>
      </w:r>
      <w:r w:rsidRPr="0081195C">
        <w:rPr>
          <w:rFonts w:ascii="Arial" w:hAnsi="Arial"/>
          <w:sz w:val="24"/>
          <w:szCs w:val="24"/>
        </w:rPr>
        <w:t xml:space="preserve"> CEO</w:t>
      </w:r>
      <w:r>
        <w:rPr>
          <w:rFonts w:ascii="Arial" w:hAnsi="Arial"/>
          <w:sz w:val="24"/>
          <w:szCs w:val="24"/>
        </w:rPr>
        <w:t xml:space="preserve">, together with TIME Hotels’ </w:t>
      </w:r>
      <w:r w:rsidRPr="0081195C">
        <w:rPr>
          <w:rFonts w:ascii="Arial" w:hAnsi="Arial"/>
          <w:sz w:val="24"/>
          <w:szCs w:val="24"/>
        </w:rPr>
        <w:t xml:space="preserve">Corporate Executive team </w:t>
      </w:r>
      <w:r>
        <w:rPr>
          <w:rFonts w:ascii="Arial" w:hAnsi="Arial"/>
          <w:sz w:val="24"/>
          <w:szCs w:val="24"/>
        </w:rPr>
        <w:t>during a recent</w:t>
      </w:r>
      <w:r w:rsidRPr="0081195C">
        <w:rPr>
          <w:rFonts w:ascii="Arial" w:hAnsi="Arial"/>
          <w:sz w:val="24"/>
          <w:szCs w:val="24"/>
        </w:rPr>
        <w:t xml:space="preserve"> trip </w:t>
      </w:r>
      <w:r>
        <w:rPr>
          <w:rFonts w:ascii="Arial" w:hAnsi="Arial"/>
          <w:sz w:val="24"/>
          <w:szCs w:val="24"/>
        </w:rPr>
        <w:t>at the</w:t>
      </w:r>
      <w:r w:rsidRPr="0081195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company’s </w:t>
      </w:r>
      <w:r w:rsidRPr="0081195C">
        <w:rPr>
          <w:rFonts w:ascii="Arial" w:hAnsi="Arial"/>
          <w:sz w:val="24"/>
          <w:szCs w:val="24"/>
        </w:rPr>
        <w:t>new project in Sinai</w:t>
      </w:r>
      <w:r>
        <w:rPr>
          <w:rFonts w:ascii="Arial" w:hAnsi="Arial"/>
          <w:sz w:val="24"/>
          <w:szCs w:val="24"/>
        </w:rPr>
        <w:t xml:space="preserve">, </w:t>
      </w:r>
      <w:r w:rsidRPr="0081195C">
        <w:rPr>
          <w:rFonts w:ascii="Arial" w:hAnsi="Arial"/>
          <w:sz w:val="24"/>
          <w:szCs w:val="24"/>
        </w:rPr>
        <w:t xml:space="preserve">Egypt to meet </w:t>
      </w:r>
      <w:r>
        <w:rPr>
          <w:rFonts w:ascii="Arial" w:hAnsi="Arial"/>
          <w:sz w:val="24"/>
          <w:szCs w:val="24"/>
        </w:rPr>
        <w:t xml:space="preserve">with the </w:t>
      </w:r>
      <w:proofErr w:type="gramStart"/>
      <w:r>
        <w:rPr>
          <w:rFonts w:ascii="Arial" w:hAnsi="Arial"/>
          <w:sz w:val="24"/>
          <w:szCs w:val="24"/>
        </w:rPr>
        <w:t>owners</w:t>
      </w:r>
      <w:proofErr w:type="gramEnd"/>
    </w:p>
    <w:p w14:paraId="2D15E495" w14:textId="77777777" w:rsidR="0081195C" w:rsidRDefault="0081195C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2A5301B1" w14:textId="77777777" w:rsidR="00E615A3" w:rsidRPr="00E035F0" w:rsidRDefault="00672712" w:rsidP="00E615A3">
      <w:pPr>
        <w:pStyle w:val="MediumGrid21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E035F0">
        <w:rPr>
          <w:rFonts w:ascii="Arial" w:hAnsi="Arial"/>
          <w:b/>
          <w:bCs/>
          <w:sz w:val="24"/>
          <w:szCs w:val="24"/>
          <w:u w:val="single"/>
        </w:rPr>
        <w:t>Media contact</w:t>
      </w:r>
    </w:p>
    <w:p w14:paraId="4D749CEC" w14:textId="77777777" w:rsidR="00E615A3" w:rsidRPr="00E035F0" w:rsidRDefault="00E615A3" w:rsidP="00E615A3">
      <w:pPr>
        <w:pStyle w:val="MediumGrid21"/>
        <w:rPr>
          <w:rFonts w:ascii="Arial" w:eastAsia="Arial" w:hAnsi="Arial" w:cs="Arial"/>
          <w:sz w:val="24"/>
          <w:szCs w:val="24"/>
        </w:rPr>
      </w:pPr>
    </w:p>
    <w:p w14:paraId="0DB4D75D" w14:textId="77777777" w:rsidR="00E615A3" w:rsidRPr="00E615A3" w:rsidRDefault="00672712" w:rsidP="00E615A3">
      <w:pPr>
        <w:spacing w:after="0" w:line="240" w:lineRule="auto"/>
        <w:rPr>
          <w:rFonts w:ascii="Arial Narrow" w:hAnsi="Arial Narrow"/>
          <w:b/>
          <w:bCs/>
          <w:color w:val="A40000"/>
          <w:sz w:val="24"/>
          <w:szCs w:val="24"/>
        </w:rPr>
      </w:pPr>
      <w:r w:rsidRPr="00E615A3">
        <w:rPr>
          <w:rFonts w:ascii="Arial Narrow" w:hAnsi="Arial Narrow"/>
          <w:b/>
          <w:bCs/>
          <w:color w:val="A40000"/>
          <w:sz w:val="24"/>
          <w:szCs w:val="24"/>
        </w:rPr>
        <w:t>NATHALIE VISELE</w:t>
      </w:r>
    </w:p>
    <w:p w14:paraId="6DB6C527" w14:textId="77777777" w:rsidR="00E615A3" w:rsidRPr="00E615A3" w:rsidRDefault="00672712" w:rsidP="00E615A3">
      <w:pPr>
        <w:spacing w:after="0" w:line="240" w:lineRule="auto"/>
        <w:rPr>
          <w:rFonts w:ascii="Arial" w:hAnsi="Arial"/>
          <w:b/>
          <w:bCs/>
          <w:color w:val="7F7F7F"/>
          <w:sz w:val="24"/>
          <w:szCs w:val="24"/>
        </w:rPr>
      </w:pPr>
      <w:r w:rsidRPr="00E615A3">
        <w:rPr>
          <w:rFonts w:ascii="Arial" w:hAnsi="Arial"/>
          <w:b/>
          <w:bCs/>
          <w:color w:val="7F7F7F"/>
          <w:sz w:val="24"/>
          <w:szCs w:val="24"/>
        </w:rPr>
        <w:t>Director</w:t>
      </w:r>
    </w:p>
    <w:p w14:paraId="17B6561E" w14:textId="77777777" w:rsidR="00E615A3" w:rsidRPr="00E035F0" w:rsidRDefault="00E615A3" w:rsidP="00E615A3">
      <w:pPr>
        <w:spacing w:after="0" w:line="240" w:lineRule="auto"/>
        <w:rPr>
          <w:rFonts w:ascii="Arial" w:hAnsi="Arial"/>
          <w:color w:val="6D6E71"/>
        </w:rPr>
      </w:pPr>
    </w:p>
    <w:p w14:paraId="49127492" w14:textId="77777777" w:rsidR="00E615A3" w:rsidRPr="00E035F0" w:rsidRDefault="00672712" w:rsidP="00E615A3">
      <w:pPr>
        <w:spacing w:after="0" w:line="240" w:lineRule="auto"/>
        <w:rPr>
          <w:rFonts w:ascii="Arial" w:hAnsi="Arial"/>
          <w:color w:val="6D6E71"/>
        </w:rPr>
      </w:pPr>
      <w:r>
        <w:rPr>
          <w:rFonts w:ascii="Arial" w:hAnsi="Arial"/>
          <w:noProof/>
          <w:color w:val="6D6E71"/>
          <w:lang w:eastAsia="en-GB"/>
        </w:rPr>
        <w:fldChar w:fldCharType="begin"/>
      </w:r>
      <w:r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eastAsia="en-GB"/>
        </w:rPr>
        <w:fldChar w:fldCharType="separate"/>
      </w:r>
      <w:r w:rsidR="00DE367A">
        <w:rPr>
          <w:rFonts w:ascii="Arial" w:hAnsi="Arial"/>
          <w:noProof/>
          <w:color w:val="6D6E71"/>
          <w:lang w:eastAsia="en-GB"/>
        </w:rPr>
        <w:fldChar w:fldCharType="begin"/>
      </w:r>
      <w:r w:rsidR="00DE367A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DE367A">
        <w:rPr>
          <w:rFonts w:ascii="Arial" w:hAnsi="Arial"/>
          <w:noProof/>
          <w:color w:val="6D6E71"/>
          <w:lang w:eastAsia="en-GB"/>
        </w:rPr>
        <w:fldChar w:fldCharType="separate"/>
      </w:r>
      <w:r w:rsidR="00B85174">
        <w:rPr>
          <w:rFonts w:ascii="Arial" w:hAnsi="Arial"/>
          <w:noProof/>
          <w:color w:val="6D6E71"/>
          <w:lang w:eastAsia="en-GB"/>
        </w:rPr>
        <w:fldChar w:fldCharType="begin"/>
      </w:r>
      <w:r w:rsidR="00B85174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B85174">
        <w:rPr>
          <w:rFonts w:ascii="Arial" w:hAnsi="Arial"/>
          <w:noProof/>
          <w:color w:val="6D6E71"/>
          <w:lang w:eastAsia="en-GB"/>
        </w:rPr>
        <w:fldChar w:fldCharType="separate"/>
      </w:r>
      <w:r w:rsidR="006D2C83">
        <w:rPr>
          <w:rFonts w:ascii="Arial" w:hAnsi="Arial"/>
          <w:noProof/>
          <w:color w:val="6D6E71"/>
          <w:lang w:eastAsia="en-GB"/>
        </w:rPr>
        <w:fldChar w:fldCharType="begin"/>
      </w:r>
      <w:r w:rsidR="006D2C83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6D2C83">
        <w:rPr>
          <w:rFonts w:ascii="Arial" w:hAnsi="Arial"/>
          <w:noProof/>
          <w:color w:val="6D6E71"/>
          <w:lang w:eastAsia="en-GB"/>
        </w:rPr>
        <w:fldChar w:fldCharType="separate"/>
      </w:r>
      <w:r w:rsidR="00142168">
        <w:rPr>
          <w:rFonts w:ascii="Arial" w:hAnsi="Arial"/>
          <w:noProof/>
          <w:color w:val="6D6E71"/>
          <w:lang w:eastAsia="en-GB"/>
        </w:rPr>
        <w:fldChar w:fldCharType="begin"/>
      </w:r>
      <w:r w:rsidR="00142168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142168">
        <w:rPr>
          <w:rFonts w:ascii="Arial" w:hAnsi="Arial"/>
          <w:noProof/>
          <w:color w:val="6D6E71"/>
          <w:lang w:eastAsia="en-GB"/>
        </w:rPr>
        <w:fldChar w:fldCharType="separate"/>
      </w:r>
      <w:r w:rsidR="00C94CED">
        <w:rPr>
          <w:rFonts w:ascii="Arial" w:hAnsi="Arial"/>
          <w:noProof/>
          <w:color w:val="6D6E71"/>
          <w:lang w:eastAsia="en-GB"/>
        </w:rPr>
        <w:fldChar w:fldCharType="begin"/>
      </w:r>
      <w:r w:rsidR="00C94CED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C94CED">
        <w:rPr>
          <w:rFonts w:ascii="Arial" w:hAnsi="Arial"/>
          <w:noProof/>
          <w:color w:val="6D6E71"/>
          <w:lang w:eastAsia="en-GB"/>
        </w:rPr>
        <w:fldChar w:fldCharType="separate"/>
      </w:r>
      <w:r w:rsidR="00113027">
        <w:rPr>
          <w:rFonts w:ascii="Arial" w:hAnsi="Arial"/>
          <w:noProof/>
          <w:color w:val="6D6E71"/>
          <w:lang w:eastAsia="en-GB"/>
        </w:rPr>
        <w:fldChar w:fldCharType="begin"/>
      </w:r>
      <w:r w:rsidR="00113027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113027">
        <w:rPr>
          <w:rFonts w:ascii="Arial" w:hAnsi="Arial"/>
          <w:noProof/>
          <w:color w:val="6D6E71"/>
          <w:lang w:eastAsia="en-GB"/>
        </w:rPr>
        <w:fldChar w:fldCharType="separate"/>
      </w:r>
      <w:r w:rsidR="003A7B66">
        <w:rPr>
          <w:rFonts w:ascii="Arial" w:hAnsi="Arial"/>
          <w:noProof/>
          <w:color w:val="6D6E71"/>
          <w:lang w:eastAsia="en-GB"/>
        </w:rPr>
        <w:fldChar w:fldCharType="begin"/>
      </w:r>
      <w:r w:rsidR="003A7B66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3A7B66">
        <w:rPr>
          <w:rFonts w:ascii="Arial" w:hAnsi="Arial"/>
          <w:noProof/>
          <w:color w:val="6D6E71"/>
          <w:lang w:eastAsia="en-GB"/>
        </w:rPr>
        <w:fldChar w:fldCharType="separate"/>
      </w:r>
      <w:r w:rsidR="00A56720">
        <w:rPr>
          <w:rFonts w:ascii="Arial" w:hAnsi="Arial"/>
          <w:noProof/>
          <w:color w:val="6D6E71"/>
          <w:lang w:eastAsia="en-GB"/>
        </w:rPr>
        <w:fldChar w:fldCharType="begin"/>
      </w:r>
      <w:r w:rsidR="00A56720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A56720">
        <w:rPr>
          <w:rFonts w:ascii="Arial" w:hAnsi="Arial"/>
          <w:noProof/>
          <w:color w:val="6D6E71"/>
          <w:lang w:eastAsia="en-GB"/>
        </w:rPr>
        <w:fldChar w:fldCharType="separate"/>
      </w:r>
      <w:r w:rsidR="0022001E">
        <w:rPr>
          <w:rFonts w:ascii="Arial" w:hAnsi="Arial"/>
          <w:noProof/>
          <w:color w:val="6D6E71"/>
          <w:lang w:eastAsia="en-GB"/>
        </w:rPr>
        <w:fldChar w:fldCharType="begin"/>
      </w:r>
      <w:r w:rsidR="0022001E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22001E">
        <w:rPr>
          <w:rFonts w:ascii="Arial" w:hAnsi="Arial"/>
          <w:noProof/>
          <w:color w:val="6D6E71"/>
          <w:lang w:eastAsia="en-GB"/>
        </w:rPr>
        <w:fldChar w:fldCharType="separate"/>
      </w:r>
      <w:r w:rsidR="00A51280">
        <w:rPr>
          <w:rFonts w:ascii="Arial" w:hAnsi="Arial"/>
          <w:noProof/>
          <w:color w:val="6D6E71"/>
          <w:lang w:eastAsia="en-GB"/>
        </w:rPr>
        <w:fldChar w:fldCharType="begin"/>
      </w:r>
      <w:r w:rsidR="00A51280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A51280">
        <w:rPr>
          <w:rFonts w:ascii="Arial" w:hAnsi="Arial"/>
          <w:noProof/>
          <w:color w:val="6D6E71"/>
          <w:lang w:eastAsia="en-GB"/>
        </w:rPr>
        <w:fldChar w:fldCharType="separate"/>
      </w:r>
      <w:r w:rsidR="006026A3">
        <w:rPr>
          <w:rFonts w:ascii="Arial" w:hAnsi="Arial"/>
          <w:noProof/>
          <w:color w:val="6D6E71"/>
          <w:lang w:eastAsia="en-GB"/>
        </w:rPr>
        <w:fldChar w:fldCharType="begin"/>
      </w:r>
      <w:r w:rsidR="006026A3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6026A3">
        <w:rPr>
          <w:rFonts w:ascii="Arial" w:hAnsi="Arial"/>
          <w:noProof/>
          <w:color w:val="6D6E71"/>
          <w:lang w:eastAsia="en-GB"/>
        </w:rPr>
        <w:fldChar w:fldCharType="separate"/>
      </w:r>
      <w:r w:rsidR="00786EFE">
        <w:rPr>
          <w:rFonts w:ascii="Arial" w:hAnsi="Arial"/>
          <w:noProof/>
          <w:color w:val="6D6E71"/>
          <w:lang w:eastAsia="en-GB"/>
        </w:rPr>
        <w:fldChar w:fldCharType="begin"/>
      </w:r>
      <w:r w:rsidR="00786EFE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786EFE">
        <w:rPr>
          <w:rFonts w:ascii="Arial" w:hAnsi="Arial"/>
          <w:noProof/>
          <w:color w:val="6D6E71"/>
          <w:lang w:eastAsia="en-GB"/>
        </w:rPr>
        <w:fldChar w:fldCharType="separate"/>
      </w:r>
      <w:r w:rsidR="00B76DB2">
        <w:rPr>
          <w:rFonts w:ascii="Arial" w:hAnsi="Arial"/>
          <w:noProof/>
          <w:color w:val="6D6E71"/>
          <w:lang w:eastAsia="en-GB"/>
        </w:rPr>
        <w:fldChar w:fldCharType="begin"/>
      </w:r>
      <w:r w:rsidR="00B76DB2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B76DB2">
        <w:rPr>
          <w:rFonts w:ascii="Arial" w:hAnsi="Arial"/>
          <w:noProof/>
          <w:color w:val="6D6E71"/>
          <w:lang w:eastAsia="en-GB"/>
        </w:rPr>
        <w:fldChar w:fldCharType="separate"/>
      </w:r>
      <w:r w:rsidR="00126F32">
        <w:rPr>
          <w:rFonts w:ascii="Arial" w:hAnsi="Arial"/>
          <w:noProof/>
          <w:color w:val="6D6E71"/>
          <w:lang w:eastAsia="en-GB"/>
        </w:rPr>
        <w:fldChar w:fldCharType="begin"/>
      </w:r>
      <w:r w:rsidR="00126F32">
        <w:rPr>
          <w:rFonts w:ascii="Arial" w:hAnsi="Arial"/>
          <w:noProof/>
          <w:color w:val="6D6E71"/>
          <w:lang w:eastAsia="en-GB"/>
        </w:rPr>
        <w:instrText xml:space="preserve"> </w:instrText>
      </w:r>
      <w:r w:rsidR="00126F32">
        <w:rPr>
          <w:rFonts w:ascii="Arial" w:hAnsi="Arial"/>
          <w:noProof/>
          <w:color w:val="6D6E71"/>
          <w:lang w:eastAsia="en-GB"/>
        </w:rPr>
        <w:instrText>INCLUDEPICTURE  "cid:image001.png@01D29B36.2E7B56A0" \* MERGEFORMATINET</w:instrText>
      </w:r>
      <w:r w:rsidR="00126F32">
        <w:rPr>
          <w:rFonts w:ascii="Arial" w:hAnsi="Arial"/>
          <w:noProof/>
          <w:color w:val="6D6E71"/>
          <w:lang w:eastAsia="en-GB"/>
        </w:rPr>
        <w:instrText xml:space="preserve"> </w:instrText>
      </w:r>
      <w:r w:rsidR="00126F32">
        <w:rPr>
          <w:rFonts w:ascii="Arial" w:hAnsi="Arial"/>
          <w:noProof/>
          <w:color w:val="6D6E71"/>
          <w:lang w:eastAsia="en-GB"/>
        </w:rPr>
        <w:fldChar w:fldCharType="separate"/>
      </w:r>
      <w:r w:rsidR="00126F32">
        <w:rPr>
          <w:rFonts w:ascii="Arial" w:hAnsi="Arial"/>
          <w:noProof/>
          <w:color w:val="6D6E71"/>
          <w:lang w:eastAsia="en-GB"/>
        </w:rPr>
        <w:pict w14:anchorId="7834A1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4.5pt;visibility:visible">
            <v:imagedata r:id="rId9" r:href="rId10"/>
          </v:shape>
        </w:pict>
      </w:r>
      <w:r w:rsidR="00126F32">
        <w:rPr>
          <w:rFonts w:ascii="Arial" w:hAnsi="Arial"/>
          <w:noProof/>
          <w:color w:val="6D6E71"/>
          <w:lang w:eastAsia="en-GB"/>
        </w:rPr>
        <w:fldChar w:fldCharType="end"/>
      </w:r>
      <w:r w:rsidR="00B76DB2">
        <w:rPr>
          <w:rFonts w:ascii="Arial" w:hAnsi="Arial"/>
          <w:noProof/>
          <w:color w:val="6D6E71"/>
          <w:lang w:eastAsia="en-GB"/>
        </w:rPr>
        <w:fldChar w:fldCharType="end"/>
      </w:r>
      <w:r w:rsidR="00786EFE">
        <w:rPr>
          <w:rFonts w:ascii="Arial" w:hAnsi="Arial"/>
          <w:noProof/>
          <w:color w:val="6D6E71"/>
          <w:lang w:eastAsia="en-GB"/>
        </w:rPr>
        <w:fldChar w:fldCharType="end"/>
      </w:r>
      <w:r w:rsidR="006026A3">
        <w:rPr>
          <w:rFonts w:ascii="Arial" w:hAnsi="Arial"/>
          <w:noProof/>
          <w:color w:val="6D6E71"/>
          <w:lang w:eastAsia="en-GB"/>
        </w:rPr>
        <w:fldChar w:fldCharType="end"/>
      </w:r>
      <w:r w:rsidR="00A51280">
        <w:rPr>
          <w:rFonts w:ascii="Arial" w:hAnsi="Arial"/>
          <w:noProof/>
          <w:color w:val="6D6E71"/>
          <w:lang w:eastAsia="en-GB"/>
        </w:rPr>
        <w:fldChar w:fldCharType="end"/>
      </w:r>
      <w:r w:rsidR="0022001E">
        <w:rPr>
          <w:rFonts w:ascii="Arial" w:hAnsi="Arial"/>
          <w:noProof/>
          <w:color w:val="6D6E71"/>
          <w:lang w:eastAsia="en-GB"/>
        </w:rPr>
        <w:fldChar w:fldCharType="end"/>
      </w:r>
      <w:r w:rsidR="00A56720">
        <w:rPr>
          <w:rFonts w:ascii="Arial" w:hAnsi="Arial"/>
          <w:noProof/>
          <w:color w:val="6D6E71"/>
          <w:lang w:eastAsia="en-GB"/>
        </w:rPr>
        <w:fldChar w:fldCharType="end"/>
      </w:r>
      <w:r w:rsidR="003A7B66">
        <w:rPr>
          <w:rFonts w:ascii="Arial" w:hAnsi="Arial"/>
          <w:noProof/>
          <w:color w:val="6D6E71"/>
          <w:lang w:eastAsia="en-GB"/>
        </w:rPr>
        <w:fldChar w:fldCharType="end"/>
      </w:r>
      <w:r w:rsidR="00113027">
        <w:rPr>
          <w:rFonts w:ascii="Arial" w:hAnsi="Arial"/>
          <w:noProof/>
          <w:color w:val="6D6E71"/>
          <w:lang w:eastAsia="en-GB"/>
        </w:rPr>
        <w:fldChar w:fldCharType="end"/>
      </w:r>
      <w:r w:rsidR="00C94CED">
        <w:rPr>
          <w:rFonts w:ascii="Arial" w:hAnsi="Arial"/>
          <w:noProof/>
          <w:color w:val="6D6E71"/>
          <w:lang w:eastAsia="en-GB"/>
        </w:rPr>
        <w:fldChar w:fldCharType="end"/>
      </w:r>
      <w:r w:rsidR="00142168">
        <w:rPr>
          <w:rFonts w:ascii="Arial" w:hAnsi="Arial"/>
          <w:noProof/>
          <w:color w:val="6D6E71"/>
          <w:lang w:eastAsia="en-GB"/>
        </w:rPr>
        <w:fldChar w:fldCharType="end"/>
      </w:r>
      <w:r w:rsidR="006D2C83">
        <w:rPr>
          <w:rFonts w:ascii="Arial" w:hAnsi="Arial"/>
          <w:noProof/>
          <w:color w:val="6D6E71"/>
          <w:lang w:eastAsia="en-GB"/>
        </w:rPr>
        <w:fldChar w:fldCharType="end"/>
      </w:r>
      <w:r w:rsidR="00B85174">
        <w:rPr>
          <w:rFonts w:ascii="Arial" w:hAnsi="Arial"/>
          <w:noProof/>
          <w:color w:val="6D6E71"/>
          <w:lang w:eastAsia="en-GB"/>
        </w:rPr>
        <w:fldChar w:fldCharType="end"/>
      </w:r>
      <w:r w:rsidR="00DE367A">
        <w:rPr>
          <w:rFonts w:ascii="Arial" w:hAnsi="Arial"/>
          <w:noProof/>
          <w:color w:val="6D6E71"/>
          <w:lang w:eastAsia="en-GB"/>
        </w:rPr>
        <w:fldChar w:fldCharType="end"/>
      </w:r>
      <w:r>
        <w:rPr>
          <w:rFonts w:ascii="Arial" w:hAnsi="Arial"/>
          <w:noProof/>
          <w:color w:val="6D6E71"/>
          <w:lang w:eastAsia="en-GB"/>
        </w:rPr>
        <w:fldChar w:fldCharType="end"/>
      </w:r>
    </w:p>
    <w:p w14:paraId="640EDD4D" w14:textId="77777777" w:rsidR="00E615A3" w:rsidRPr="00E035F0" w:rsidRDefault="00E615A3" w:rsidP="00E615A3">
      <w:pPr>
        <w:spacing w:after="0" w:line="240" w:lineRule="auto"/>
        <w:rPr>
          <w:rFonts w:ascii="Arial" w:hAnsi="Arial"/>
          <w:color w:val="6D6E71"/>
        </w:rPr>
      </w:pPr>
    </w:p>
    <w:p w14:paraId="294CD221" w14:textId="77777777" w:rsidR="00E615A3" w:rsidRPr="008F107B" w:rsidRDefault="00672712" w:rsidP="00E615A3">
      <w:pPr>
        <w:spacing w:after="0" w:line="240" w:lineRule="auto"/>
        <w:rPr>
          <w:rFonts w:ascii="Arial" w:hAnsi="Arial" w:cs="Arial"/>
          <w:color w:val="6D6E71"/>
          <w:lang w:val="fr-BE"/>
        </w:rPr>
      </w:pPr>
      <w:r w:rsidRPr="008F107B">
        <w:rPr>
          <w:rFonts w:ascii="Arial" w:hAnsi="Arial" w:cs="Arial"/>
          <w:color w:val="6D6E71"/>
          <w:lang w:val="fr-BE"/>
        </w:rPr>
        <w:t xml:space="preserve">Tel: +971 4 365 2715 | Mob : +971 </w:t>
      </w:r>
      <w:r>
        <w:rPr>
          <w:rFonts w:ascii="Arial" w:hAnsi="Arial" w:cs="Arial"/>
          <w:color w:val="6D6E71"/>
          <w:lang w:val="fr-BE"/>
        </w:rPr>
        <w:t>50</w:t>
      </w:r>
      <w:r w:rsidRPr="008F107B">
        <w:rPr>
          <w:rFonts w:ascii="Arial" w:hAnsi="Arial" w:cs="Arial"/>
          <w:color w:val="6D6E71"/>
          <w:lang w:val="fr-BE"/>
        </w:rPr>
        <w:t xml:space="preserve"> </w:t>
      </w:r>
      <w:r>
        <w:rPr>
          <w:rFonts w:ascii="Arial" w:hAnsi="Arial" w:cs="Arial"/>
          <w:color w:val="6D6E71"/>
          <w:lang w:val="fr-BE"/>
        </w:rPr>
        <w:t>457</w:t>
      </w:r>
      <w:r w:rsidRPr="008F107B">
        <w:rPr>
          <w:rFonts w:ascii="Arial" w:hAnsi="Arial" w:cs="Arial"/>
          <w:color w:val="6D6E71"/>
          <w:lang w:val="fr-BE"/>
        </w:rPr>
        <w:t xml:space="preserve"> </w:t>
      </w:r>
      <w:r>
        <w:rPr>
          <w:rFonts w:ascii="Arial" w:hAnsi="Arial" w:cs="Arial"/>
          <w:color w:val="6D6E71"/>
          <w:lang w:val="fr-BE"/>
        </w:rPr>
        <w:t>6525</w:t>
      </w:r>
    </w:p>
    <w:p w14:paraId="0325F8D6" w14:textId="77777777" w:rsidR="00E615A3" w:rsidRPr="008F107B" w:rsidRDefault="00672712" w:rsidP="00E615A3">
      <w:pPr>
        <w:spacing w:after="0" w:line="240" w:lineRule="auto"/>
        <w:rPr>
          <w:rFonts w:ascii="Arial" w:hAnsi="Arial" w:cs="Arial"/>
          <w:color w:val="767171"/>
          <w:lang w:val="fr-BE"/>
        </w:rPr>
      </w:pPr>
      <w:r w:rsidRPr="008F107B">
        <w:rPr>
          <w:rFonts w:ascii="Arial" w:hAnsi="Arial" w:cs="Arial"/>
          <w:color w:val="767171"/>
          <w:lang w:val="fr-BE"/>
        </w:rPr>
        <w:t xml:space="preserve">E-mail: </w:t>
      </w:r>
      <w:r>
        <w:rPr>
          <w:rFonts w:ascii="Arial" w:hAnsi="Arial" w:cs="Arial"/>
          <w:color w:val="808080"/>
          <w:lang w:val="fr-BE"/>
        </w:rPr>
        <w:t>nathalie.visele</w:t>
      </w:r>
      <w:r w:rsidRPr="008F107B">
        <w:rPr>
          <w:rFonts w:ascii="Arial" w:hAnsi="Arial" w:cs="Arial"/>
          <w:color w:val="808080"/>
          <w:lang w:val="fr-BE"/>
        </w:rPr>
        <w:t>@shamalcomms.com</w:t>
      </w:r>
      <w:r w:rsidRPr="008F107B">
        <w:rPr>
          <w:rFonts w:ascii="Arial" w:hAnsi="Arial" w:cs="Arial"/>
          <w:color w:val="767171"/>
          <w:lang w:val="fr-BE"/>
        </w:rPr>
        <w:t xml:space="preserve"> </w:t>
      </w:r>
    </w:p>
    <w:p w14:paraId="62C7C9BC" w14:textId="77777777" w:rsidR="00E615A3" w:rsidRPr="008F107B" w:rsidRDefault="00672712" w:rsidP="00E615A3">
      <w:pPr>
        <w:spacing w:after="0" w:line="240" w:lineRule="auto"/>
        <w:rPr>
          <w:rFonts w:ascii="Arial" w:hAnsi="Arial" w:cs="Arial"/>
          <w:color w:val="6D6E71"/>
        </w:rPr>
      </w:pPr>
      <w:r w:rsidRPr="008F107B">
        <w:rPr>
          <w:rFonts w:ascii="Arial" w:hAnsi="Arial" w:cs="Arial"/>
          <w:color w:val="6D6E71"/>
        </w:rPr>
        <w:t xml:space="preserve">Office </w:t>
      </w:r>
      <w:r w:rsidR="000164BA">
        <w:rPr>
          <w:rFonts w:ascii="Arial" w:hAnsi="Arial" w:cs="Arial"/>
          <w:color w:val="6D6E71"/>
        </w:rPr>
        <w:t>3208, Indigo Icon Tower</w:t>
      </w:r>
      <w:r w:rsidRPr="008F107B">
        <w:rPr>
          <w:rFonts w:ascii="Arial" w:hAnsi="Arial" w:cs="Arial"/>
          <w:color w:val="6D6E71"/>
        </w:rPr>
        <w:t xml:space="preserve">, </w:t>
      </w:r>
      <w:r w:rsidR="000164BA">
        <w:rPr>
          <w:rFonts w:ascii="Arial" w:hAnsi="Arial" w:cs="Arial"/>
          <w:color w:val="6D6E71"/>
        </w:rPr>
        <w:t>Cluster F, JLT</w:t>
      </w:r>
    </w:p>
    <w:p w14:paraId="259320A5" w14:textId="77777777" w:rsidR="00E615A3" w:rsidRPr="008F107B" w:rsidRDefault="00672712" w:rsidP="00E615A3">
      <w:pPr>
        <w:spacing w:after="0" w:line="240" w:lineRule="auto"/>
        <w:rPr>
          <w:rFonts w:ascii="Arial" w:hAnsi="Arial" w:cs="Arial"/>
          <w:color w:val="6D6E71"/>
        </w:rPr>
      </w:pPr>
      <w:r w:rsidRPr="008F107B">
        <w:rPr>
          <w:rFonts w:ascii="Arial" w:hAnsi="Arial" w:cs="Arial"/>
          <w:color w:val="6D6E71"/>
        </w:rPr>
        <w:t>PO Box 502701 | Dubai, United Arab Emirates</w:t>
      </w:r>
    </w:p>
    <w:p w14:paraId="18582147" w14:textId="77777777" w:rsidR="00E615A3" w:rsidRDefault="00672712" w:rsidP="00E615A3">
      <w:pPr>
        <w:spacing w:after="0" w:line="240" w:lineRule="auto"/>
        <w:rPr>
          <w:rFonts w:ascii="Arial" w:hAnsi="Arial" w:cs="Arial"/>
          <w:color w:val="6D6E71"/>
        </w:rPr>
      </w:pPr>
      <w:r w:rsidRPr="008F107B">
        <w:rPr>
          <w:rFonts w:ascii="Arial" w:hAnsi="Arial" w:cs="Arial"/>
          <w:color w:val="6D6E71"/>
        </w:rPr>
        <w:t xml:space="preserve">Website: </w:t>
      </w:r>
      <w:hyperlink r:id="rId11" w:history="1">
        <w:r w:rsidRPr="008F107B">
          <w:rPr>
            <w:rStyle w:val="Hyperlink"/>
            <w:rFonts w:ascii="Arial" w:hAnsi="Arial" w:cs="Arial"/>
          </w:rPr>
          <w:t>www.shamalcomms.com</w:t>
        </w:r>
      </w:hyperlink>
    </w:p>
    <w:p w14:paraId="08015146" w14:textId="77777777" w:rsidR="00E615A3" w:rsidRPr="00E615A3" w:rsidRDefault="00E615A3" w:rsidP="00E615A3">
      <w:pPr>
        <w:spacing w:after="0" w:line="240" w:lineRule="auto"/>
        <w:rPr>
          <w:rFonts w:ascii="Arial" w:hAnsi="Arial" w:cs="Arial"/>
          <w:color w:val="6D6E7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56"/>
        <w:gridCol w:w="747"/>
        <w:gridCol w:w="747"/>
      </w:tblGrid>
      <w:tr w:rsidR="00013CB4" w14:paraId="3C6530A0" w14:textId="77777777" w:rsidTr="00430D29"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B1EA" w14:textId="77777777" w:rsidR="00E615A3" w:rsidRPr="00A22164" w:rsidRDefault="00126F32" w:rsidP="00430D29">
            <w:pPr>
              <w:rPr>
                <w:rFonts w:ascii="Arial" w:hAnsi="Arial"/>
                <w:color w:val="6D6E71"/>
              </w:rPr>
            </w:pPr>
            <w:hyperlink r:id="rId12" w:history="1">
              <w:r w:rsidR="00672712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672712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672712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E367A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E367A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DE367A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B8517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B8517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B8517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6D2C83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6D2C83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6D2C83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14216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14216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14216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C94CED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C94CED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C94CED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113027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113027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113027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A7B6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A7B6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3A7B6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A567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A5672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A567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22001E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22001E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22001E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A5128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A5128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A5128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6026A3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6026A3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6026A3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86E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86EFE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786E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B76DB2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B76DB2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B76DB2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INCLUDEPICTURE  "cid:image002.jpg@01D29B36.2E7B56A0"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pict w14:anchorId="161AB8E5">
                  <v:shape id="_x0000_i1026" type="#_x0000_t75" style="width:24.75pt;height:24.75pt;visibility:visible">
                    <v:imagedata r:id="rId13" r:href="rId14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B76DB2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86E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6026A3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A5128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22001E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A567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A7B6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113027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C94CED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14216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6D2C83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B8517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E367A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672712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</w:hyperlink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11C6D" w14:textId="77777777" w:rsidR="00E615A3" w:rsidRPr="00A22164" w:rsidRDefault="00126F32" w:rsidP="00430D29">
            <w:pPr>
              <w:rPr>
                <w:rFonts w:ascii="Arial" w:hAnsi="Arial"/>
                <w:color w:val="6D6E71"/>
              </w:rPr>
            </w:pPr>
            <w:hyperlink r:id="rId15" w:history="1">
              <w:r w:rsidR="00672712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672712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672712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E367A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E367A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DE367A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B8517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B8517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B8517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6D2C83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6D2C83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6D2C83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14216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14216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14216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C94CED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C94CED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C94CED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113027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113027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113027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A7B6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A7B6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3A7B6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A567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A5672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A567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22001E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22001E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22001E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A5128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A5128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A5128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6026A3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6026A3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6026A3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86E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86EFE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786E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B76DB2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B76DB2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B76DB2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INCLUDEPICTURE  "cid:image003.jpg@01D29B36.2E7B56A0"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pict w14:anchorId="1A33D5ED">
                  <v:shape id="_x0000_i1027" type="#_x0000_t75" style="width:24.75pt;height:24.75pt;visibility:visible">
                    <v:imagedata r:id="rId16" r:href="rId17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B76DB2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86E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6026A3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A5128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22001E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A567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A7B6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113027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C94CED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14216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6D2C83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B8517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E367A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672712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</w:hyperlink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40D7" w14:textId="77777777" w:rsidR="00E615A3" w:rsidRPr="00A22164" w:rsidRDefault="00126F32" w:rsidP="00430D29">
            <w:pPr>
              <w:rPr>
                <w:rFonts w:ascii="Arial" w:hAnsi="Arial"/>
                <w:color w:val="6D6E71"/>
              </w:rPr>
            </w:pPr>
            <w:hyperlink r:id="rId18" w:history="1">
              <w:r w:rsidR="00672712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672712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672712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E367A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E367A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DE367A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B8517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B8517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B8517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6D2C83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6D2C83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6D2C83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14216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14216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14216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C94CED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C94CED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C94CED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113027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113027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113027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A7B6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A7B6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3A7B6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A567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A5672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A567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22001E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22001E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22001E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A5128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A5128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A5128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6026A3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6026A3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6026A3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86E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86EFE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786E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B76DB2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B76DB2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B76DB2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INCLUDEPICTURE  "cid:image004.jpg@01D29B36.2E7B56A0"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pict w14:anchorId="51A2A96E">
                  <v:shape id="_x0000_i1028" type="#_x0000_t75" style="width:26.25pt;height:24.75pt;visibility:visible">
                    <v:imagedata r:id="rId19" r:href="rId20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B76DB2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86E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6026A3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A5128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22001E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A567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A7B6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113027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C94CED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14216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6D2C83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B8517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E367A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672712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</w:hyperlink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3745" w14:textId="77777777" w:rsidR="00E615A3" w:rsidRPr="00A22164" w:rsidRDefault="00126F32" w:rsidP="00430D29">
            <w:pPr>
              <w:rPr>
                <w:rFonts w:ascii="Arial" w:hAnsi="Arial"/>
                <w:color w:val="6D6E71"/>
              </w:rPr>
            </w:pPr>
            <w:hyperlink r:id="rId21" w:history="1">
              <w:r w:rsidR="00672712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672712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672712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E367A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E367A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DE367A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B8517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B8517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B8517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6D2C83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6D2C83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6D2C83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14216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14216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14216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C94CED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C94CED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C94CED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113027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113027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113027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A7B66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A7B66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3A7B66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A567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A5672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A567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22001E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22001E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22001E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A5128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A5128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A5128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6026A3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6026A3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6026A3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86E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86EFE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786E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B76DB2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B76DB2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B76DB2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INCLUDEPICTURE  "cid:image005.jpg@01D29B36.2E7B56A0"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pict w14:anchorId="684AD3F9">
                  <v:shape id="_x0000_i1029" type="#_x0000_t75" style="width:24.75pt;height:24.75pt;visibility:visible">
                    <v:imagedata r:id="rId22" r:href="rId23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B76DB2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86E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6026A3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A5128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22001E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A5672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A7B66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113027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C94CED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14216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6D2C83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B8517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E367A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672712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</w:hyperlink>
          </w:p>
        </w:tc>
      </w:tr>
    </w:tbl>
    <w:p w14:paraId="11074CCF" w14:textId="77777777" w:rsidR="000164BA" w:rsidRDefault="00672712" w:rsidP="000164BA">
      <w:pPr>
        <w:keepNext/>
        <w:spacing w:before="40"/>
        <w:rPr>
          <w:rFonts w:ascii="Arial" w:eastAsiaTheme="minorHAnsi" w:hAnsi="Arial" w:cs="Arial"/>
          <w:b/>
          <w:bCs/>
          <w:color w:val="6E6E6D"/>
          <w:sz w:val="20"/>
          <w:szCs w:val="20"/>
        </w:rPr>
      </w:pPr>
      <w:r>
        <w:rPr>
          <w:rFonts w:ascii="Arial" w:hAnsi="Arial" w:cs="Arial"/>
          <w:b/>
          <w:bCs/>
          <w:color w:val="6E6E6D"/>
          <w:sz w:val="20"/>
          <w:szCs w:val="20"/>
        </w:rPr>
        <w:t>A member of the ECCO Communications Network</w:t>
      </w:r>
    </w:p>
    <w:p w14:paraId="601A5D24" w14:textId="77777777" w:rsidR="000164BA" w:rsidRDefault="00672712" w:rsidP="000164BA">
      <w:pPr>
        <w:keepNext/>
        <w:spacing w:before="40"/>
        <w:rPr>
          <w:rFonts w:ascii="Calibri Light" w:hAnsi="Calibri Light" w:cs="Calibri Light"/>
          <w:color w:val="2F5496"/>
          <w:sz w:val="26"/>
          <w:szCs w:val="26"/>
        </w:rPr>
      </w:pPr>
      <w:r>
        <w:rPr>
          <w:rFonts w:ascii="Calibri Light" w:hAnsi="Calibri Light" w:cs="Calibri Light"/>
          <w:noProof/>
          <w:color w:val="2F5496"/>
          <w:sz w:val="26"/>
          <w:szCs w:val="26"/>
          <w:lang w:eastAsia="en-GB"/>
        </w:rPr>
        <w:drawing>
          <wp:inline distT="0" distB="0" distL="0" distR="0" wp14:anchorId="19B2F0B2" wp14:editId="00C88C19">
            <wp:extent cx="1952625" cy="75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413E7" w14:textId="77777777" w:rsidR="00C25989" w:rsidRDefault="00C25989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762C7F59" w14:textId="77777777" w:rsidR="00676426" w:rsidRDefault="00676426"/>
    <w:sectPr w:rsidR="0067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05599"/>
    <w:multiLevelType w:val="hybridMultilevel"/>
    <w:tmpl w:val="09B27412"/>
    <w:lvl w:ilvl="0" w:tplc="6EA8A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C4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E7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81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4F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ADE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EC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8D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07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6665"/>
    <w:multiLevelType w:val="hybridMultilevel"/>
    <w:tmpl w:val="026414D0"/>
    <w:lvl w:ilvl="0" w:tplc="B088F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A5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6A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2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E8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76C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4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8D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DA7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0792D"/>
    <w:multiLevelType w:val="multilevel"/>
    <w:tmpl w:val="1A0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C62FE"/>
    <w:multiLevelType w:val="hybridMultilevel"/>
    <w:tmpl w:val="63A40E0E"/>
    <w:lvl w:ilvl="0" w:tplc="AF90A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B7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363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AF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686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0D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8D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A21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E4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26"/>
    <w:rsid w:val="0000180F"/>
    <w:rsid w:val="00013CB4"/>
    <w:rsid w:val="0001447D"/>
    <w:rsid w:val="000164BA"/>
    <w:rsid w:val="00037E4F"/>
    <w:rsid w:val="000709B4"/>
    <w:rsid w:val="00077E75"/>
    <w:rsid w:val="000909C3"/>
    <w:rsid w:val="000D510C"/>
    <w:rsid w:val="00113027"/>
    <w:rsid w:val="001243CA"/>
    <w:rsid w:val="00126F32"/>
    <w:rsid w:val="00142168"/>
    <w:rsid w:val="00154B01"/>
    <w:rsid w:val="00190087"/>
    <w:rsid w:val="00196811"/>
    <w:rsid w:val="00196C4E"/>
    <w:rsid w:val="001F51BF"/>
    <w:rsid w:val="0022001E"/>
    <w:rsid w:val="00225FE4"/>
    <w:rsid w:val="00261EBB"/>
    <w:rsid w:val="00282807"/>
    <w:rsid w:val="00296326"/>
    <w:rsid w:val="002B6E15"/>
    <w:rsid w:val="002D14D7"/>
    <w:rsid w:val="002E2A31"/>
    <w:rsid w:val="002F1ACC"/>
    <w:rsid w:val="002F2B9A"/>
    <w:rsid w:val="003123F2"/>
    <w:rsid w:val="00322EE3"/>
    <w:rsid w:val="00335B22"/>
    <w:rsid w:val="00346A3E"/>
    <w:rsid w:val="00383C0D"/>
    <w:rsid w:val="003865E1"/>
    <w:rsid w:val="003A7B66"/>
    <w:rsid w:val="00414F7A"/>
    <w:rsid w:val="00417F18"/>
    <w:rsid w:val="00430D29"/>
    <w:rsid w:val="00437B3F"/>
    <w:rsid w:val="00465B62"/>
    <w:rsid w:val="004919AD"/>
    <w:rsid w:val="0049218C"/>
    <w:rsid w:val="004966DE"/>
    <w:rsid w:val="004C4A2B"/>
    <w:rsid w:val="004C6D0D"/>
    <w:rsid w:val="004D7D19"/>
    <w:rsid w:val="004F4517"/>
    <w:rsid w:val="00502FA7"/>
    <w:rsid w:val="00535B48"/>
    <w:rsid w:val="00572E6D"/>
    <w:rsid w:val="00576A06"/>
    <w:rsid w:val="00586B1F"/>
    <w:rsid w:val="005A2A8B"/>
    <w:rsid w:val="005A57FE"/>
    <w:rsid w:val="005B3C74"/>
    <w:rsid w:val="005D1C31"/>
    <w:rsid w:val="006026A3"/>
    <w:rsid w:val="00634A91"/>
    <w:rsid w:val="00644FD7"/>
    <w:rsid w:val="00646982"/>
    <w:rsid w:val="00654316"/>
    <w:rsid w:val="00672712"/>
    <w:rsid w:val="00676426"/>
    <w:rsid w:val="006A7526"/>
    <w:rsid w:val="006A7613"/>
    <w:rsid w:val="006B078A"/>
    <w:rsid w:val="006D2C83"/>
    <w:rsid w:val="006F4F74"/>
    <w:rsid w:val="00711F68"/>
    <w:rsid w:val="007258F5"/>
    <w:rsid w:val="00734C95"/>
    <w:rsid w:val="00743845"/>
    <w:rsid w:val="00767274"/>
    <w:rsid w:val="007704F7"/>
    <w:rsid w:val="007816E3"/>
    <w:rsid w:val="007857D2"/>
    <w:rsid w:val="00786EFE"/>
    <w:rsid w:val="007A21A1"/>
    <w:rsid w:val="007C09D7"/>
    <w:rsid w:val="007C54CC"/>
    <w:rsid w:val="007E0863"/>
    <w:rsid w:val="008059B7"/>
    <w:rsid w:val="00810956"/>
    <w:rsid w:val="0081195C"/>
    <w:rsid w:val="0082202A"/>
    <w:rsid w:val="0086063B"/>
    <w:rsid w:val="008606D8"/>
    <w:rsid w:val="008A79AD"/>
    <w:rsid w:val="008B0FFC"/>
    <w:rsid w:val="008D3898"/>
    <w:rsid w:val="008F0622"/>
    <w:rsid w:val="008F107B"/>
    <w:rsid w:val="008F7107"/>
    <w:rsid w:val="008F7DCF"/>
    <w:rsid w:val="00921B36"/>
    <w:rsid w:val="009456FF"/>
    <w:rsid w:val="009733D2"/>
    <w:rsid w:val="009A5E1F"/>
    <w:rsid w:val="009B78F1"/>
    <w:rsid w:val="009C4662"/>
    <w:rsid w:val="009D2BA8"/>
    <w:rsid w:val="009E1C88"/>
    <w:rsid w:val="009E6ED3"/>
    <w:rsid w:val="00A2194A"/>
    <w:rsid w:val="00A22164"/>
    <w:rsid w:val="00A246D6"/>
    <w:rsid w:val="00A51280"/>
    <w:rsid w:val="00A56720"/>
    <w:rsid w:val="00A7488D"/>
    <w:rsid w:val="00A81BF4"/>
    <w:rsid w:val="00A8279E"/>
    <w:rsid w:val="00AD2209"/>
    <w:rsid w:val="00AE030E"/>
    <w:rsid w:val="00B005F9"/>
    <w:rsid w:val="00B06A35"/>
    <w:rsid w:val="00B15911"/>
    <w:rsid w:val="00B21074"/>
    <w:rsid w:val="00B2493E"/>
    <w:rsid w:val="00B2606B"/>
    <w:rsid w:val="00B3682D"/>
    <w:rsid w:val="00B51BD9"/>
    <w:rsid w:val="00B62866"/>
    <w:rsid w:val="00B76DB2"/>
    <w:rsid w:val="00B81AA3"/>
    <w:rsid w:val="00B85174"/>
    <w:rsid w:val="00B971EF"/>
    <w:rsid w:val="00BB455D"/>
    <w:rsid w:val="00C24B5C"/>
    <w:rsid w:val="00C25989"/>
    <w:rsid w:val="00C31BF4"/>
    <w:rsid w:val="00C4071A"/>
    <w:rsid w:val="00C43A0F"/>
    <w:rsid w:val="00C45FB4"/>
    <w:rsid w:val="00C85D14"/>
    <w:rsid w:val="00C94CED"/>
    <w:rsid w:val="00CA065B"/>
    <w:rsid w:val="00CB5AF5"/>
    <w:rsid w:val="00D13530"/>
    <w:rsid w:val="00D170E0"/>
    <w:rsid w:val="00D34DB8"/>
    <w:rsid w:val="00D4350E"/>
    <w:rsid w:val="00D471D8"/>
    <w:rsid w:val="00DA13AF"/>
    <w:rsid w:val="00DA74BE"/>
    <w:rsid w:val="00DB6D27"/>
    <w:rsid w:val="00DC3BBE"/>
    <w:rsid w:val="00DD6CB3"/>
    <w:rsid w:val="00DE367A"/>
    <w:rsid w:val="00DF2DC7"/>
    <w:rsid w:val="00E035F0"/>
    <w:rsid w:val="00E164B9"/>
    <w:rsid w:val="00E22945"/>
    <w:rsid w:val="00E43A76"/>
    <w:rsid w:val="00E470C8"/>
    <w:rsid w:val="00E47675"/>
    <w:rsid w:val="00E615A3"/>
    <w:rsid w:val="00E668F1"/>
    <w:rsid w:val="00EB3543"/>
    <w:rsid w:val="00EE0F9A"/>
    <w:rsid w:val="00EF7675"/>
    <w:rsid w:val="00F245A8"/>
    <w:rsid w:val="00F332FD"/>
    <w:rsid w:val="00F52391"/>
    <w:rsid w:val="00F86016"/>
    <w:rsid w:val="00F973FD"/>
    <w:rsid w:val="00FB25A9"/>
    <w:rsid w:val="00FB4476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1B9F70D"/>
  <w15:chartTrackingRefBased/>
  <w15:docId w15:val="{2D12D328-03C0-4C5B-8469-99F4267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42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764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yperlink">
    <w:name w:val="Hyperlink"/>
    <w:rsid w:val="006764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5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8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2A8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9B7"/>
    <w:rPr>
      <w:color w:val="605E5C"/>
      <w:shd w:val="clear" w:color="auto" w:fill="E1DFDD"/>
    </w:rPr>
  </w:style>
  <w:style w:type="paragraph" w:customStyle="1" w:styleId="MediumGrid21">
    <w:name w:val="Medium Grid 21"/>
    <w:rsid w:val="00E615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UnresolvedMention2">
    <w:name w:val="Unresolved Mention2"/>
    <w:basedOn w:val="DefaultParagraphFont"/>
    <w:uiPriority w:val="99"/>
    <w:rsid w:val="008F71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4C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hotels.ae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linkedin.com/company/63300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nstagram.com/shamalcomms/?hl=en" TargetMode="External"/><Relationship Id="rId7" Type="http://schemas.openxmlformats.org/officeDocument/2006/relationships/hyperlink" Target="https://www.timehotels.ae/" TargetMode="External"/><Relationship Id="rId12" Type="http://schemas.openxmlformats.org/officeDocument/2006/relationships/hyperlink" Target="https://www.facebook.com/shamalcomms/" TargetMode="External"/><Relationship Id="rId17" Type="http://schemas.openxmlformats.org/officeDocument/2006/relationships/image" Target="cid:image003.jpg@01D29B36.2E7B56A0" TargetMode="External"/><Relationship Id="rId25" Type="http://schemas.openxmlformats.org/officeDocument/2006/relationships/image" Target="cid:image050.png@01D6D200.4CC6FAB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cid:image004.jpg@01D29B36.2E7B56A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hamalcomms.com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twitter.com/shamalcomms" TargetMode="External"/><Relationship Id="rId23" Type="http://schemas.openxmlformats.org/officeDocument/2006/relationships/image" Target="cid:image005.jpg@01D29B36.2E7B56A0" TargetMode="External"/><Relationship Id="rId10" Type="http://schemas.openxmlformats.org/officeDocument/2006/relationships/image" Target="cid:image001.png@01D29B36.2E7B56A0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2.jpg@01D29B36.2E7B56A0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AB6E-AD13-438E-91C8-BEFFB169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McGinley</dc:creator>
  <cp:lastModifiedBy>Trina Quintana</cp:lastModifiedBy>
  <cp:revision>9</cp:revision>
  <cp:lastPrinted>2021-01-14T11:38:00Z</cp:lastPrinted>
  <dcterms:created xsi:type="dcterms:W3CDTF">2021-03-18T14:33:00Z</dcterms:created>
  <dcterms:modified xsi:type="dcterms:W3CDTF">2021-03-22T07:20:00Z</dcterms:modified>
</cp:coreProperties>
</file>