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256" w:rsidRPr="008A1256" w:rsidRDefault="008A1256" w:rsidP="008A1256">
      <w:pPr>
        <w:spacing w:after="0" w:line="240" w:lineRule="auto"/>
        <w:rPr>
          <w:rFonts w:ascii="Arial" w:eastAsia="Calibri" w:hAnsi="Arial" w:cs="Arial"/>
          <w:sz w:val="20"/>
          <w:szCs w:val="20"/>
          <w:lang w:val="en-GB"/>
        </w:rPr>
      </w:pPr>
      <w:r w:rsidRPr="008A1256">
        <w:rPr>
          <w:rFonts w:ascii="Arial" w:eastAsia="Calibri" w:hAnsi="Arial" w:cs="Arial"/>
          <w:sz w:val="20"/>
          <w:szCs w:val="20"/>
          <w:lang w:val="en-GB"/>
        </w:rPr>
        <w:t>Press release</w:t>
      </w:r>
    </w:p>
    <w:p w:rsidR="007D0D7E" w:rsidRPr="008A1256" w:rsidRDefault="008A1256" w:rsidP="008A1256">
      <w:pPr>
        <w:rPr>
          <w:sz w:val="18"/>
          <w:szCs w:val="18"/>
        </w:rPr>
      </w:pPr>
      <w:r w:rsidRPr="008A1256">
        <w:rPr>
          <w:rFonts w:ascii="Arial" w:eastAsia="Calibri" w:hAnsi="Arial" w:cs="Arial"/>
          <w:sz w:val="20"/>
          <w:szCs w:val="20"/>
          <w:lang w:val="en-GB"/>
        </w:rPr>
        <w:t xml:space="preserve">For immediate release                                                                  </w:t>
      </w:r>
    </w:p>
    <w:p w:rsidR="00EF09C0" w:rsidRPr="00EF09C0" w:rsidRDefault="00EF09C0" w:rsidP="00EF09C0">
      <w:pPr>
        <w:rPr>
          <w:rFonts w:ascii="Segoe UI" w:hAnsi="Segoe UI" w:cs="Segoe UI"/>
          <w:b/>
          <w:bCs/>
          <w:color w:val="0D0D0D"/>
          <w:shd w:val="clear" w:color="auto" w:fill="FFFFFF"/>
        </w:rPr>
      </w:pPr>
      <w:bookmarkStart w:id="0" w:name="_GoBack"/>
      <w:r w:rsidRPr="00EF09C0">
        <w:rPr>
          <w:rFonts w:ascii="Segoe UI" w:hAnsi="Segoe UI" w:cs="Segoe UI"/>
          <w:b/>
          <w:bCs/>
          <w:color w:val="0D0D0D"/>
          <w:shd w:val="clear" w:color="auto" w:fill="FFFFFF"/>
        </w:rPr>
        <w:t>TIME Hotels Champions Women in Leadership with Appointment of Two Female Leaders</w:t>
      </w:r>
    </w:p>
    <w:bookmarkEnd w:id="0"/>
    <w:p w:rsidR="00EF09C0" w:rsidRPr="00EF09C0" w:rsidRDefault="00EF09C0" w:rsidP="00EF09C0">
      <w:pPr>
        <w:rPr>
          <w:rFonts w:ascii="Segoe UI" w:hAnsi="Segoe UI" w:cs="Segoe UI"/>
          <w:color w:val="0D0D0D"/>
          <w:shd w:val="clear" w:color="auto" w:fill="FFFFFF"/>
        </w:rPr>
      </w:pPr>
      <w:r w:rsidRPr="00EF09C0">
        <w:rPr>
          <w:rFonts w:ascii="Segoe UI" w:hAnsi="Segoe UI" w:cs="Segoe UI"/>
          <w:color w:val="0D0D0D"/>
          <w:shd w:val="clear" w:color="auto" w:fill="FFFFFF"/>
        </w:rPr>
        <w:t>Dubai, United Arab Emirates – April 29, 2024 – TIME Hotels, a prominent hospitality company headquartered in the UAE and renowned for its commitment to excellence, is proud to underscore its dedication to gender diversity in leadership roles with the recent appointment of two highly accomplished female leaders.</w:t>
      </w:r>
    </w:p>
    <w:p w:rsidR="00EF09C0" w:rsidRPr="00EF09C0" w:rsidRDefault="00EF09C0" w:rsidP="00EF09C0">
      <w:pPr>
        <w:rPr>
          <w:rFonts w:ascii="Segoe UI" w:hAnsi="Segoe UI" w:cs="Segoe UI"/>
          <w:color w:val="0D0D0D"/>
          <w:shd w:val="clear" w:color="auto" w:fill="FFFFFF"/>
        </w:rPr>
      </w:pPr>
      <w:r w:rsidRPr="00EF09C0">
        <w:rPr>
          <w:rFonts w:ascii="Segoe UI" w:hAnsi="Segoe UI" w:cs="Segoe UI"/>
          <w:color w:val="0D0D0D"/>
          <w:shd w:val="clear" w:color="auto" w:fill="FFFFFF"/>
        </w:rPr>
        <w:t>In a strategic move highlighting TIME Hotels' emphasis on fostering women's leadership, Nuran Kilani has been appointed as Corporate Director of Commercial, while Esraa Morsy assumes the role of Business Development Manager. These appointments exemplify TIME Hotels' commitment to empowering women within the organization and the broader hospitality industry.</w:t>
      </w:r>
    </w:p>
    <w:p w:rsidR="00EF09C0" w:rsidRDefault="00EF09C0" w:rsidP="00EF09C0">
      <w:pPr>
        <w:rPr>
          <w:rFonts w:ascii="Segoe UI" w:hAnsi="Segoe UI" w:cs="Segoe UI"/>
          <w:color w:val="0D0D0D"/>
          <w:shd w:val="clear" w:color="auto" w:fill="FFFFFF"/>
        </w:rPr>
      </w:pPr>
      <w:r w:rsidRPr="00EF09C0">
        <w:rPr>
          <w:rFonts w:ascii="Segoe UI" w:hAnsi="Segoe UI" w:cs="Segoe UI"/>
          <w:color w:val="0D0D0D"/>
          <w:shd w:val="clear" w:color="auto" w:fill="FFFFFF"/>
        </w:rPr>
        <w:t>"We are delighted to welcome Nuran Kilani and Esraa Morsy to our leadership team," expressed Mohamed Awadalla, CEO at TIME Hotels Management. "Their appointments not only reinforce our dedication to gender diversity but also signify our belief in the invaluable contributions of women in driving innovation and success."</w:t>
      </w:r>
    </w:p>
    <w:p w:rsidR="00EF09C0" w:rsidRDefault="00062352" w:rsidP="00EF09C0">
      <w:pPr>
        <w:rPr>
          <w:rFonts w:ascii="Segoe UI" w:hAnsi="Segoe UI" w:cs="Segoe UI"/>
          <w:color w:val="0D0D0D"/>
          <w:shd w:val="clear" w:color="auto" w:fill="FFFFFF"/>
        </w:rPr>
      </w:pPr>
      <w:r>
        <w:rPr>
          <w:rFonts w:ascii="Segoe UI" w:hAnsi="Segoe UI" w:cs="Segoe UI"/>
          <w:color w:val="0D0D0D"/>
          <w:shd w:val="clear" w:color="auto" w:fill="FFFFFF"/>
        </w:rPr>
        <w:t>TIME Hotels is confident that these new additions will play a pivotal role in driving innovation, enhancing client satisfaction, and contributing to the overall prosperity of the company</w:t>
      </w:r>
      <w:r w:rsidR="00EF09C0">
        <w:rPr>
          <w:rFonts w:ascii="Segoe UI" w:hAnsi="Segoe UI" w:cs="Segoe UI"/>
          <w:color w:val="0D0D0D"/>
          <w:shd w:val="clear" w:color="auto" w:fill="FFFFFF"/>
        </w:rPr>
        <w:t>.</w:t>
      </w:r>
    </w:p>
    <w:p w:rsidR="008A1256" w:rsidRPr="008A1256" w:rsidRDefault="008A1256" w:rsidP="003F53D6">
      <w:pPr>
        <w:jc w:val="center"/>
        <w:rPr>
          <w:b/>
          <w:bCs/>
          <w:lang w:val="en-GB"/>
        </w:rPr>
      </w:pPr>
      <w:r w:rsidRPr="008A1256">
        <w:rPr>
          <w:b/>
          <w:bCs/>
          <w:lang w:val="en-GB"/>
        </w:rPr>
        <w:t>-Ends-</w:t>
      </w:r>
    </w:p>
    <w:p w:rsidR="008A1256" w:rsidRDefault="008A1256" w:rsidP="008A1256">
      <w:pPr>
        <w:spacing w:after="0" w:line="240" w:lineRule="auto"/>
        <w:rPr>
          <w:rFonts w:ascii="Arial" w:eastAsia="Arial" w:hAnsi="Arial" w:cs="Arial"/>
          <w:b/>
          <w:u w:val="single"/>
        </w:rPr>
      </w:pPr>
      <w:r w:rsidRPr="008A1256">
        <w:rPr>
          <w:rFonts w:ascii="Arial" w:eastAsia="Arial" w:hAnsi="Arial" w:cs="Arial"/>
          <w:b/>
          <w:u w:val="single"/>
        </w:rPr>
        <w:t xml:space="preserve">For media inquiries, please contact: </w:t>
      </w:r>
    </w:p>
    <w:p w:rsidR="008A1256" w:rsidRDefault="008A1256" w:rsidP="008A1256">
      <w:pPr>
        <w:spacing w:after="0" w:line="240" w:lineRule="auto"/>
        <w:rPr>
          <w:rFonts w:ascii="Arial" w:eastAsia="Arial" w:hAnsi="Arial" w:cs="Arial"/>
          <w:b/>
          <w:u w:val="single"/>
        </w:rPr>
      </w:pPr>
    </w:p>
    <w:p w:rsidR="008A1256" w:rsidRPr="008A1256" w:rsidRDefault="008A1256" w:rsidP="008A1256">
      <w:pPr>
        <w:spacing w:after="0" w:line="240" w:lineRule="auto"/>
        <w:rPr>
          <w:rFonts w:ascii="Calibri" w:eastAsia="Calibri" w:hAnsi="Calibri" w:cs="Calibri"/>
          <w:b/>
          <w:bCs/>
          <w:color w:val="404040"/>
          <w:sz w:val="20"/>
          <w:szCs w:val="20"/>
        </w:rPr>
      </w:pPr>
      <w:r w:rsidRPr="008A1256">
        <w:rPr>
          <w:rFonts w:ascii="Calibri" w:eastAsia="Calibri" w:hAnsi="Calibri" w:cs="Calibri"/>
          <w:b/>
          <w:bCs/>
          <w:color w:val="404040"/>
          <w:sz w:val="20"/>
          <w:szCs w:val="20"/>
        </w:rPr>
        <w:t>SHYMAA FAHIM</w:t>
      </w:r>
    </w:p>
    <w:p w:rsidR="008A1256" w:rsidRPr="008A1256" w:rsidRDefault="008A1256" w:rsidP="008A1256">
      <w:pPr>
        <w:spacing w:after="0" w:line="240" w:lineRule="auto"/>
        <w:rPr>
          <w:rFonts w:ascii="Calibri" w:eastAsia="Calibri" w:hAnsi="Calibri" w:cs="Calibri"/>
          <w:color w:val="5D6770"/>
          <w:sz w:val="18"/>
          <w:szCs w:val="18"/>
        </w:rPr>
      </w:pPr>
      <w:r w:rsidRPr="008A1256">
        <w:rPr>
          <w:rFonts w:ascii="Calibri" w:eastAsia="Calibri" w:hAnsi="Calibri" w:cs="Calibri"/>
          <w:color w:val="5D6770"/>
          <w:sz w:val="18"/>
          <w:szCs w:val="18"/>
        </w:rPr>
        <w:t>TIME HOTELS | DIRECTOR OF MARKETING AND COMMUNICATION</w:t>
      </w:r>
    </w:p>
    <w:p w:rsidR="008A1256" w:rsidRPr="008A1256" w:rsidRDefault="008A1256" w:rsidP="008A1256">
      <w:pPr>
        <w:spacing w:after="0" w:line="240" w:lineRule="auto"/>
        <w:rPr>
          <w:rFonts w:ascii="Calibri" w:eastAsia="Calibri" w:hAnsi="Calibri" w:cs="Calibri"/>
          <w:color w:val="5D6770"/>
          <w:sz w:val="20"/>
          <w:szCs w:val="20"/>
        </w:rPr>
      </w:pPr>
    </w:p>
    <w:p w:rsidR="008A1256" w:rsidRPr="008A1256" w:rsidRDefault="008A1256" w:rsidP="008A1256">
      <w:pPr>
        <w:spacing w:after="0" w:line="240" w:lineRule="auto"/>
        <w:rPr>
          <w:rFonts w:ascii="Arial" w:eastAsia="Calibri" w:hAnsi="Arial" w:cs="Arial"/>
          <w:color w:val="808080"/>
          <w:sz w:val="18"/>
          <w:szCs w:val="18"/>
        </w:rPr>
      </w:pPr>
      <w:r w:rsidRPr="008A1256">
        <w:rPr>
          <w:rFonts w:ascii="Calibri" w:eastAsia="Calibri" w:hAnsi="Calibri" w:cs="Calibri"/>
          <w:color w:val="5D6770"/>
          <w:sz w:val="18"/>
          <w:szCs w:val="18"/>
        </w:rPr>
        <w:t>Office 2203, Control Tower Building, Motor City, Dubai, UAE.</w:t>
      </w:r>
      <w:r w:rsidRPr="008A1256">
        <w:rPr>
          <w:rFonts w:ascii="Calibri" w:eastAsia="Calibri" w:hAnsi="Calibri" w:cs="Calibri"/>
          <w:color w:val="5D6770"/>
          <w:sz w:val="18"/>
          <w:szCs w:val="18"/>
        </w:rPr>
        <w:br/>
        <w:t>P.O. Box: 282366 | T: +971 4 541 1000 | D: +971 4 541 1090 | F: </w:t>
      </w:r>
      <w:r w:rsidRPr="008A1256">
        <w:rPr>
          <w:rFonts w:ascii="Calibri" w:eastAsia="Calibri" w:hAnsi="Calibri" w:cs="Calibri"/>
          <w:color w:val="5D6770"/>
          <w:sz w:val="18"/>
          <w:szCs w:val="18"/>
          <w:lang w:val="en-AE"/>
        </w:rPr>
        <w:t>+971 4 541 1001</w:t>
      </w:r>
    </w:p>
    <w:p w:rsidR="008A1256" w:rsidRPr="008A1256" w:rsidRDefault="008A1256" w:rsidP="008A1256">
      <w:pPr>
        <w:spacing w:after="0" w:line="240" w:lineRule="auto"/>
        <w:rPr>
          <w:rFonts w:ascii="Arial" w:eastAsia="Calibri" w:hAnsi="Arial" w:cs="Arial"/>
          <w:color w:val="808080"/>
          <w:sz w:val="18"/>
          <w:szCs w:val="18"/>
        </w:rPr>
      </w:pPr>
    </w:p>
    <w:p w:rsidR="008A1256" w:rsidRPr="008A1256" w:rsidRDefault="008A1256" w:rsidP="008A1256">
      <w:pPr>
        <w:spacing w:after="0" w:line="240" w:lineRule="auto"/>
        <w:rPr>
          <w:rFonts w:ascii="Arial" w:eastAsia="Calibri" w:hAnsi="Arial" w:cs="Arial"/>
          <w:color w:val="808080"/>
          <w:sz w:val="18"/>
          <w:szCs w:val="18"/>
        </w:rPr>
      </w:pPr>
      <w:r w:rsidRPr="008A1256">
        <w:rPr>
          <w:rFonts w:ascii="Arial" w:eastAsia="Calibri" w:hAnsi="Arial" w:cs="Arial"/>
          <w:noProof/>
          <w:color w:val="808080"/>
          <w:sz w:val="18"/>
          <w:szCs w:val="18"/>
        </w:rPr>
        <w:drawing>
          <wp:inline distT="0" distB="0" distL="0" distR="0" wp14:anchorId="49C20CC5" wp14:editId="07734179">
            <wp:extent cx="548640" cy="628015"/>
            <wp:effectExtent l="0" t="0" r="3810" b="635"/>
            <wp:docPr id="51" name="Picture 26" descr="cid:image011.jpg@01DA16F3.7AE0D57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d:image011.jpg@01DA16F3.7AE0D5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8640" cy="628015"/>
                    </a:xfrm>
                    <a:prstGeom prst="rect">
                      <a:avLst/>
                    </a:prstGeom>
                    <a:noFill/>
                    <a:ln>
                      <a:noFill/>
                    </a:ln>
                  </pic:spPr>
                </pic:pic>
              </a:graphicData>
            </a:graphic>
          </wp:inline>
        </w:drawing>
      </w:r>
      <w:r w:rsidRPr="008A1256">
        <w:rPr>
          <w:rFonts w:ascii="Arial" w:eastAsia="Calibri" w:hAnsi="Arial" w:cs="Arial"/>
          <w:noProof/>
          <w:color w:val="808080"/>
          <w:sz w:val="18"/>
          <w:szCs w:val="18"/>
        </w:rPr>
        <w:drawing>
          <wp:inline distT="0" distB="0" distL="0" distR="0" wp14:anchorId="3470BF01" wp14:editId="009B65E4">
            <wp:extent cx="548640" cy="628015"/>
            <wp:effectExtent l="0" t="0" r="3810" b="635"/>
            <wp:docPr id="52" name="Picture 27" descr="cid:image012.jpg@01DA16F3.7AE0D57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d:image012.jpg@01DA16F3.7AE0D5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8640" cy="628015"/>
                    </a:xfrm>
                    <a:prstGeom prst="rect">
                      <a:avLst/>
                    </a:prstGeom>
                    <a:noFill/>
                    <a:ln>
                      <a:noFill/>
                    </a:ln>
                  </pic:spPr>
                </pic:pic>
              </a:graphicData>
            </a:graphic>
          </wp:inline>
        </w:drawing>
      </w:r>
      <w:r w:rsidRPr="008A1256">
        <w:rPr>
          <w:rFonts w:ascii="Arial" w:eastAsia="Calibri" w:hAnsi="Arial" w:cs="Arial"/>
          <w:noProof/>
          <w:color w:val="808080"/>
          <w:sz w:val="18"/>
          <w:szCs w:val="18"/>
        </w:rPr>
        <w:drawing>
          <wp:inline distT="0" distB="0" distL="0" distR="0" wp14:anchorId="645C503E" wp14:editId="018478FC">
            <wp:extent cx="588645" cy="628015"/>
            <wp:effectExtent l="0" t="0" r="1905" b="635"/>
            <wp:docPr id="53" name="Picture 28" descr="cid:image013.jpg@01DA16F3.7AE0D57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image013.jpg@01DA16F3.7AE0D5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88645" cy="628015"/>
                    </a:xfrm>
                    <a:prstGeom prst="rect">
                      <a:avLst/>
                    </a:prstGeom>
                    <a:noFill/>
                    <a:ln>
                      <a:noFill/>
                    </a:ln>
                  </pic:spPr>
                </pic:pic>
              </a:graphicData>
            </a:graphic>
          </wp:inline>
        </w:drawing>
      </w:r>
      <w:r w:rsidRPr="008A1256">
        <w:rPr>
          <w:rFonts w:ascii="Arial" w:eastAsia="Calibri" w:hAnsi="Arial" w:cs="Arial"/>
          <w:noProof/>
          <w:color w:val="808080"/>
          <w:sz w:val="18"/>
          <w:szCs w:val="18"/>
        </w:rPr>
        <w:drawing>
          <wp:inline distT="0" distB="0" distL="0" distR="0" wp14:anchorId="447F5448" wp14:editId="28F1EEE4">
            <wp:extent cx="564515" cy="628015"/>
            <wp:effectExtent l="0" t="0" r="6985" b="635"/>
            <wp:docPr id="54" name="Picture 29" descr="cid:image014.jpg@01DA16F3.7AE0D57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14.jpg@01DA16F3.7AE0D57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64515" cy="628015"/>
                    </a:xfrm>
                    <a:prstGeom prst="rect">
                      <a:avLst/>
                    </a:prstGeom>
                    <a:noFill/>
                    <a:ln>
                      <a:noFill/>
                    </a:ln>
                  </pic:spPr>
                </pic:pic>
              </a:graphicData>
            </a:graphic>
          </wp:inline>
        </w:drawing>
      </w:r>
      <w:r w:rsidRPr="008A1256">
        <w:rPr>
          <w:rFonts w:ascii="Arial" w:eastAsia="Calibri" w:hAnsi="Arial" w:cs="Arial"/>
          <w:noProof/>
          <w:color w:val="808080"/>
          <w:sz w:val="18"/>
          <w:szCs w:val="18"/>
        </w:rPr>
        <w:drawing>
          <wp:inline distT="0" distB="0" distL="0" distR="0" wp14:anchorId="63D12E5D" wp14:editId="2CD7C05C">
            <wp:extent cx="922655" cy="628015"/>
            <wp:effectExtent l="0" t="0" r="0" b="635"/>
            <wp:docPr id="55" name="Picture 31" descr="cid:image015.jpg@01DA16F3.7AE0D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d:image015.jpg@01DA16F3.7AE0D57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922655" cy="628015"/>
                    </a:xfrm>
                    <a:prstGeom prst="rect">
                      <a:avLst/>
                    </a:prstGeom>
                    <a:noFill/>
                    <a:ln>
                      <a:noFill/>
                    </a:ln>
                  </pic:spPr>
                </pic:pic>
              </a:graphicData>
            </a:graphic>
          </wp:inline>
        </w:drawing>
      </w:r>
      <w:r w:rsidRPr="008A1256">
        <w:rPr>
          <w:rFonts w:ascii="Arial" w:eastAsia="Calibri" w:hAnsi="Arial" w:cs="Arial"/>
          <w:noProof/>
          <w:color w:val="808080"/>
          <w:sz w:val="18"/>
          <w:szCs w:val="18"/>
        </w:rPr>
        <w:drawing>
          <wp:inline distT="0" distB="0" distL="0" distR="0" wp14:anchorId="6AEC8850" wp14:editId="02C487B7">
            <wp:extent cx="819150" cy="628015"/>
            <wp:effectExtent l="0" t="0" r="0" b="635"/>
            <wp:docPr id="56" name="Picture 32" descr="cid:image016.png@01DA16F3.7AE0D57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id:image016.png@01DA16F3.7AE0D57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819150" cy="628015"/>
                    </a:xfrm>
                    <a:prstGeom prst="rect">
                      <a:avLst/>
                    </a:prstGeom>
                    <a:noFill/>
                    <a:ln>
                      <a:noFill/>
                    </a:ln>
                  </pic:spPr>
                </pic:pic>
              </a:graphicData>
            </a:graphic>
          </wp:inline>
        </w:drawing>
      </w:r>
    </w:p>
    <w:tbl>
      <w:tblPr>
        <w:tblW w:w="0" w:type="auto"/>
        <w:shd w:val="clear" w:color="auto" w:fill="404040"/>
        <w:tblCellMar>
          <w:left w:w="0" w:type="dxa"/>
          <w:right w:w="0" w:type="dxa"/>
        </w:tblCellMar>
        <w:tblLook w:val="04A0" w:firstRow="1" w:lastRow="0" w:firstColumn="1" w:lastColumn="0" w:noHBand="0" w:noVBand="1"/>
      </w:tblPr>
      <w:tblGrid>
        <w:gridCol w:w="4253"/>
        <w:gridCol w:w="556"/>
        <w:gridCol w:w="544"/>
        <w:gridCol w:w="506"/>
        <w:gridCol w:w="506"/>
      </w:tblGrid>
      <w:tr w:rsidR="008A1256" w:rsidRPr="008A1256" w:rsidTr="008A1256">
        <w:trPr>
          <w:trHeight w:val="264"/>
        </w:trPr>
        <w:tc>
          <w:tcPr>
            <w:tcW w:w="4253" w:type="dxa"/>
            <w:shd w:val="clear" w:color="auto" w:fill="404040"/>
            <w:tcMar>
              <w:top w:w="0" w:type="dxa"/>
              <w:left w:w="108" w:type="dxa"/>
              <w:bottom w:w="0" w:type="dxa"/>
              <w:right w:w="108" w:type="dxa"/>
            </w:tcMar>
            <w:hideMark/>
          </w:tcPr>
          <w:p w:rsidR="008A1256" w:rsidRPr="008A1256" w:rsidRDefault="00864FBE" w:rsidP="008A1256">
            <w:pPr>
              <w:spacing w:after="0" w:line="240" w:lineRule="auto"/>
              <w:rPr>
                <w:rFonts w:ascii="Calibri" w:eastAsia="Calibri" w:hAnsi="Calibri" w:cs="Calibri"/>
                <w:b/>
                <w:bCs/>
                <w:color w:val="808080"/>
                <w:sz w:val="16"/>
                <w:szCs w:val="16"/>
              </w:rPr>
            </w:pPr>
            <w:hyperlink r:id="rId24" w:history="1">
              <w:r w:rsidR="008A1256" w:rsidRPr="008A1256">
                <w:rPr>
                  <w:rFonts w:ascii="Calibri" w:eastAsia="Calibri" w:hAnsi="Calibri" w:cs="Calibri"/>
                  <w:b/>
                  <w:bCs/>
                  <w:color w:val="FFFFFF"/>
                  <w:sz w:val="16"/>
                  <w:szCs w:val="16"/>
                  <w:u w:val="single"/>
                </w:rPr>
                <w:t>TIMEHOTELS.com</w:t>
              </w:r>
            </w:hyperlink>
          </w:p>
        </w:tc>
        <w:tc>
          <w:tcPr>
            <w:tcW w:w="556" w:type="dxa"/>
            <w:shd w:val="clear" w:color="auto" w:fill="404040"/>
            <w:tcMar>
              <w:top w:w="0" w:type="dxa"/>
              <w:left w:w="108" w:type="dxa"/>
              <w:bottom w:w="0" w:type="dxa"/>
              <w:right w:w="108" w:type="dxa"/>
            </w:tcMar>
            <w:hideMark/>
          </w:tcPr>
          <w:p w:rsidR="008A1256" w:rsidRPr="008A1256" w:rsidRDefault="008A1256" w:rsidP="008A1256">
            <w:pPr>
              <w:spacing w:after="0" w:line="240" w:lineRule="auto"/>
              <w:jc w:val="center"/>
              <w:rPr>
                <w:rFonts w:ascii="Calibri" w:eastAsia="Calibri" w:hAnsi="Calibri" w:cs="Calibri"/>
                <w:color w:val="808080"/>
                <w:sz w:val="16"/>
                <w:szCs w:val="16"/>
              </w:rPr>
            </w:pPr>
            <w:r w:rsidRPr="008A1256">
              <w:rPr>
                <w:rFonts w:ascii="Calibri" w:eastAsia="Calibri" w:hAnsi="Calibri" w:cs="Calibri"/>
                <w:noProof/>
                <w:color w:val="808080"/>
                <w:sz w:val="16"/>
                <w:szCs w:val="16"/>
              </w:rPr>
              <w:drawing>
                <wp:inline distT="0" distB="0" distL="0" distR="0" wp14:anchorId="0F365FCC" wp14:editId="28F67B25">
                  <wp:extent cx="158750" cy="158750"/>
                  <wp:effectExtent l="0" t="0" r="0" b="0"/>
                  <wp:docPr id="57" name="Picture 22" descr="cid:image017.png@01DA16F3.7AE0D57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image017.png@01DA16F3.7AE0D57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544" w:type="dxa"/>
            <w:shd w:val="clear" w:color="auto" w:fill="404040"/>
            <w:tcMar>
              <w:top w:w="0" w:type="dxa"/>
              <w:left w:w="108" w:type="dxa"/>
              <w:bottom w:w="0" w:type="dxa"/>
              <w:right w:w="108" w:type="dxa"/>
            </w:tcMar>
            <w:hideMark/>
          </w:tcPr>
          <w:p w:rsidR="008A1256" w:rsidRPr="008A1256" w:rsidRDefault="008A1256" w:rsidP="008A1256">
            <w:pPr>
              <w:spacing w:after="0" w:line="240" w:lineRule="auto"/>
              <w:jc w:val="center"/>
              <w:rPr>
                <w:rFonts w:ascii="Calibri" w:eastAsia="Calibri" w:hAnsi="Calibri" w:cs="Calibri"/>
                <w:color w:val="808080"/>
                <w:sz w:val="16"/>
                <w:szCs w:val="16"/>
              </w:rPr>
            </w:pPr>
            <w:r w:rsidRPr="008A1256">
              <w:rPr>
                <w:rFonts w:ascii="Calibri" w:eastAsia="Calibri" w:hAnsi="Calibri" w:cs="Calibri"/>
                <w:noProof/>
                <w:color w:val="808080"/>
                <w:sz w:val="16"/>
                <w:szCs w:val="16"/>
              </w:rPr>
              <w:drawing>
                <wp:inline distT="0" distB="0" distL="0" distR="0" wp14:anchorId="3405DCF7" wp14:editId="127D8A5E">
                  <wp:extent cx="158750" cy="158750"/>
                  <wp:effectExtent l="0" t="0" r="0" b="0"/>
                  <wp:docPr id="58" name="Picture 18" descr="cid:image018.png@01DA16F3.7AE0D57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18.png@01DA16F3.7AE0D57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506" w:type="dxa"/>
            <w:shd w:val="clear" w:color="auto" w:fill="404040"/>
            <w:tcMar>
              <w:top w:w="0" w:type="dxa"/>
              <w:left w:w="108" w:type="dxa"/>
              <w:bottom w:w="0" w:type="dxa"/>
              <w:right w:w="108" w:type="dxa"/>
            </w:tcMar>
            <w:hideMark/>
          </w:tcPr>
          <w:p w:rsidR="008A1256" w:rsidRPr="008A1256" w:rsidRDefault="008A1256" w:rsidP="008A1256">
            <w:pPr>
              <w:spacing w:after="0" w:line="240" w:lineRule="auto"/>
              <w:jc w:val="center"/>
              <w:rPr>
                <w:rFonts w:ascii="Calibri" w:eastAsia="Calibri" w:hAnsi="Calibri" w:cs="Calibri"/>
                <w:color w:val="808080"/>
                <w:sz w:val="16"/>
                <w:szCs w:val="16"/>
              </w:rPr>
            </w:pPr>
            <w:r w:rsidRPr="008A1256">
              <w:rPr>
                <w:rFonts w:ascii="Calibri" w:eastAsia="Calibri" w:hAnsi="Calibri" w:cs="Calibri"/>
                <w:noProof/>
                <w:color w:val="808080"/>
                <w:sz w:val="16"/>
                <w:szCs w:val="16"/>
              </w:rPr>
              <w:drawing>
                <wp:inline distT="0" distB="0" distL="0" distR="0" wp14:anchorId="5FFAD0FC" wp14:editId="09AB65EA">
                  <wp:extent cx="158750" cy="158750"/>
                  <wp:effectExtent l="0" t="0" r="0" b="0"/>
                  <wp:docPr id="59" name="Picture 17" descr="cid:image019.png@01DA16F3.7AE0D57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19.png@01DA16F3.7AE0D57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506" w:type="dxa"/>
            <w:shd w:val="clear" w:color="auto" w:fill="404040"/>
            <w:tcMar>
              <w:top w:w="0" w:type="dxa"/>
              <w:left w:w="108" w:type="dxa"/>
              <w:bottom w:w="0" w:type="dxa"/>
              <w:right w:w="108" w:type="dxa"/>
            </w:tcMar>
            <w:hideMark/>
          </w:tcPr>
          <w:p w:rsidR="008A1256" w:rsidRPr="008A1256" w:rsidRDefault="008A1256" w:rsidP="008A1256">
            <w:pPr>
              <w:spacing w:after="0" w:line="240" w:lineRule="auto"/>
              <w:jc w:val="center"/>
              <w:rPr>
                <w:rFonts w:ascii="Calibri" w:eastAsia="Calibri" w:hAnsi="Calibri" w:cs="Calibri"/>
                <w:color w:val="808080"/>
                <w:sz w:val="16"/>
                <w:szCs w:val="16"/>
              </w:rPr>
            </w:pPr>
            <w:r w:rsidRPr="008A1256">
              <w:rPr>
                <w:rFonts w:ascii="Calibri" w:eastAsia="Calibri" w:hAnsi="Calibri" w:cs="Calibri"/>
                <w:noProof/>
                <w:color w:val="808080"/>
                <w:sz w:val="16"/>
                <w:szCs w:val="16"/>
              </w:rPr>
              <w:drawing>
                <wp:inline distT="0" distB="0" distL="0" distR="0" wp14:anchorId="34304AE9" wp14:editId="256C1B3D">
                  <wp:extent cx="158750" cy="158750"/>
                  <wp:effectExtent l="0" t="0" r="0" b="0"/>
                  <wp:docPr id="60" name="Picture 16" descr="cid:image020.png@01DA16F3.7AE0D57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20.png@01DA16F3.7AE0D57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r>
    </w:tbl>
    <w:p w:rsidR="007E693D" w:rsidRDefault="007E693D" w:rsidP="008A1256"/>
    <w:sectPr w:rsidR="007E693D">
      <w:headerReference w:type="default" r:id="rId3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FBE" w:rsidRDefault="00864FBE" w:rsidP="008A1256">
      <w:pPr>
        <w:spacing w:after="0" w:line="240" w:lineRule="auto"/>
      </w:pPr>
      <w:r>
        <w:separator/>
      </w:r>
    </w:p>
  </w:endnote>
  <w:endnote w:type="continuationSeparator" w:id="0">
    <w:p w:rsidR="00864FBE" w:rsidRDefault="00864FBE" w:rsidP="008A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FBE" w:rsidRDefault="00864FBE" w:rsidP="008A1256">
      <w:pPr>
        <w:spacing w:after="0" w:line="240" w:lineRule="auto"/>
      </w:pPr>
      <w:r>
        <w:separator/>
      </w:r>
    </w:p>
  </w:footnote>
  <w:footnote w:type="continuationSeparator" w:id="0">
    <w:p w:rsidR="00864FBE" w:rsidRDefault="00864FBE" w:rsidP="008A1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256" w:rsidRDefault="008A1256" w:rsidP="008A1256">
    <w:pPr>
      <w:pStyle w:val="Header"/>
      <w:jc w:val="center"/>
    </w:pPr>
    <w:r>
      <w:rPr>
        <w:noProof/>
      </w:rPr>
      <w:drawing>
        <wp:inline distT="0" distB="0" distL="0" distR="0" wp14:anchorId="66A8BDB4">
          <wp:extent cx="1914525" cy="11645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064D8"/>
    <w:multiLevelType w:val="multilevel"/>
    <w:tmpl w:val="1CAE87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3A"/>
    <w:rsid w:val="00062352"/>
    <w:rsid w:val="0017103A"/>
    <w:rsid w:val="002671A6"/>
    <w:rsid w:val="003F53D6"/>
    <w:rsid w:val="00431F90"/>
    <w:rsid w:val="004F2ACF"/>
    <w:rsid w:val="00575035"/>
    <w:rsid w:val="006C4A5C"/>
    <w:rsid w:val="007B14A5"/>
    <w:rsid w:val="007D0D7E"/>
    <w:rsid w:val="007E693D"/>
    <w:rsid w:val="00864FBE"/>
    <w:rsid w:val="008A1256"/>
    <w:rsid w:val="009213D0"/>
    <w:rsid w:val="00C927E9"/>
    <w:rsid w:val="00EF09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8C8DCA-8241-4F85-A75D-D7EFAC66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256"/>
  </w:style>
  <w:style w:type="paragraph" w:styleId="Footer">
    <w:name w:val="footer"/>
    <w:basedOn w:val="Normal"/>
    <w:link w:val="FooterChar"/>
    <w:uiPriority w:val="99"/>
    <w:unhideWhenUsed/>
    <w:rsid w:val="008A1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256"/>
  </w:style>
  <w:style w:type="paragraph" w:styleId="NormalWeb">
    <w:name w:val="Normal (Web)"/>
    <w:basedOn w:val="Normal"/>
    <w:uiPriority w:val="99"/>
    <w:semiHidden/>
    <w:unhideWhenUsed/>
    <w:rsid w:val="008A125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5394">
      <w:bodyDiv w:val="1"/>
      <w:marLeft w:val="0"/>
      <w:marRight w:val="0"/>
      <w:marTop w:val="0"/>
      <w:marBottom w:val="0"/>
      <w:divBdr>
        <w:top w:val="none" w:sz="0" w:space="0" w:color="auto"/>
        <w:left w:val="none" w:sz="0" w:space="0" w:color="auto"/>
        <w:bottom w:val="none" w:sz="0" w:space="0" w:color="auto"/>
        <w:right w:val="none" w:sz="0" w:space="0" w:color="auto"/>
      </w:divBdr>
    </w:div>
    <w:div w:id="341515848">
      <w:bodyDiv w:val="1"/>
      <w:marLeft w:val="0"/>
      <w:marRight w:val="0"/>
      <w:marTop w:val="0"/>
      <w:marBottom w:val="0"/>
      <w:divBdr>
        <w:top w:val="none" w:sz="0" w:space="0" w:color="auto"/>
        <w:left w:val="none" w:sz="0" w:space="0" w:color="auto"/>
        <w:bottom w:val="none" w:sz="0" w:space="0" w:color="auto"/>
        <w:right w:val="none" w:sz="0" w:space="0" w:color="auto"/>
      </w:divBdr>
    </w:div>
    <w:div w:id="341665104">
      <w:bodyDiv w:val="1"/>
      <w:marLeft w:val="0"/>
      <w:marRight w:val="0"/>
      <w:marTop w:val="0"/>
      <w:marBottom w:val="0"/>
      <w:divBdr>
        <w:top w:val="none" w:sz="0" w:space="0" w:color="auto"/>
        <w:left w:val="none" w:sz="0" w:space="0" w:color="auto"/>
        <w:bottom w:val="none" w:sz="0" w:space="0" w:color="auto"/>
        <w:right w:val="none" w:sz="0" w:space="0" w:color="auto"/>
      </w:divBdr>
    </w:div>
    <w:div w:id="465397480">
      <w:bodyDiv w:val="1"/>
      <w:marLeft w:val="0"/>
      <w:marRight w:val="0"/>
      <w:marTop w:val="0"/>
      <w:marBottom w:val="0"/>
      <w:divBdr>
        <w:top w:val="none" w:sz="0" w:space="0" w:color="auto"/>
        <w:left w:val="none" w:sz="0" w:space="0" w:color="auto"/>
        <w:bottom w:val="none" w:sz="0" w:space="0" w:color="auto"/>
        <w:right w:val="none" w:sz="0" w:space="0" w:color="auto"/>
      </w:divBdr>
    </w:div>
    <w:div w:id="467824883">
      <w:bodyDiv w:val="1"/>
      <w:marLeft w:val="0"/>
      <w:marRight w:val="0"/>
      <w:marTop w:val="0"/>
      <w:marBottom w:val="0"/>
      <w:divBdr>
        <w:top w:val="none" w:sz="0" w:space="0" w:color="auto"/>
        <w:left w:val="none" w:sz="0" w:space="0" w:color="auto"/>
        <w:bottom w:val="none" w:sz="0" w:space="0" w:color="auto"/>
        <w:right w:val="none" w:sz="0" w:space="0" w:color="auto"/>
      </w:divBdr>
    </w:div>
    <w:div w:id="1736508936">
      <w:bodyDiv w:val="1"/>
      <w:marLeft w:val="0"/>
      <w:marRight w:val="0"/>
      <w:marTop w:val="0"/>
      <w:marBottom w:val="0"/>
      <w:divBdr>
        <w:top w:val="none" w:sz="0" w:space="0" w:color="auto"/>
        <w:left w:val="none" w:sz="0" w:space="0" w:color="auto"/>
        <w:bottom w:val="none" w:sz="0" w:space="0" w:color="auto"/>
        <w:right w:val="none" w:sz="0" w:space="0" w:color="auto"/>
      </w:divBdr>
    </w:div>
    <w:div w:id="189288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imehotels.com/our-properties/express-hotels" TargetMode="External"/><Relationship Id="rId18" Type="http://schemas.openxmlformats.org/officeDocument/2006/relationships/image" Target="cid:image014.jpg@01DA16F3.7AE0D570" TargetMode="External"/><Relationship Id="rId26" Type="http://schemas.openxmlformats.org/officeDocument/2006/relationships/image" Target="media/image7.gi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omorrowsworld.ae/" TargetMode="External"/><Relationship Id="rId34" Type="http://schemas.openxmlformats.org/officeDocument/2006/relationships/hyperlink" Target="https://www.instagram.com/time_hotels/" TargetMode="External"/><Relationship Id="rId7" Type="http://schemas.openxmlformats.org/officeDocument/2006/relationships/hyperlink" Target="https://www.timehotels.com/our-properties/hotels-resorts?_ga=2.234903553.1213476503.1681379523-1692389189.1676198535&amp;_gac=1.82526820.1679913792.CjwKCAjw_YShBhAiEiwAMomsEEJFvTRtUQ39gGC_K7d0GsbaMQv9Rjnx9Wt5y_0ZouE50PfRPPcQ_hoC60sQAvD_BwE" TargetMode="External"/><Relationship Id="rId12" Type="http://schemas.openxmlformats.org/officeDocument/2006/relationships/image" Target="cid:image012.jpg@01DA16F3.7AE0D570" TargetMode="External"/><Relationship Id="rId17" Type="http://schemas.openxmlformats.org/officeDocument/2006/relationships/image" Target="media/image4.jpeg"/><Relationship Id="rId25" Type="http://schemas.openxmlformats.org/officeDocument/2006/relationships/hyperlink" Target="https://www.facebook.com/Time.Hotels" TargetMode="External"/><Relationship Id="rId33" Type="http://schemas.openxmlformats.org/officeDocument/2006/relationships/image" Target="cid:image019.png@01DA16F3.7AE0D57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imehotels.com/our-properties/residence" TargetMode="External"/><Relationship Id="rId20" Type="http://schemas.openxmlformats.org/officeDocument/2006/relationships/image" Target="cid:image015.jpg@01DA16F3.7AE0D570" TargetMode="External"/><Relationship Id="rId29"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www.timehotels.com/" TargetMode="External"/><Relationship Id="rId32" Type="http://schemas.openxmlformats.org/officeDocument/2006/relationships/image" Target="media/image9.gif"/><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cid:image013.jpg@01DA16F3.7AE0D570" TargetMode="External"/><Relationship Id="rId23" Type="http://schemas.openxmlformats.org/officeDocument/2006/relationships/image" Target="cid:image016.png@01DA16F3.7AE0D570" TargetMode="External"/><Relationship Id="rId28" Type="http://schemas.openxmlformats.org/officeDocument/2006/relationships/hyperlink" Target="https://www.linkedin.com/company/time-hotels" TargetMode="External"/><Relationship Id="rId36" Type="http://schemas.openxmlformats.org/officeDocument/2006/relationships/image" Target="cid:image020.png@01DA16F3.7AE0D570" TargetMode="External"/><Relationship Id="rId10" Type="http://schemas.openxmlformats.org/officeDocument/2006/relationships/hyperlink" Target="https://www.timehotels.com/our-properties/timehotel-apartments" TargetMode="External"/><Relationship Id="rId19" Type="http://schemas.openxmlformats.org/officeDocument/2006/relationships/image" Target="media/image5.jpeg"/><Relationship Id="rId31" Type="http://schemas.openxmlformats.org/officeDocument/2006/relationships/hyperlink" Target="https://twitter.com/TIMEHotelsUAE" TargetMode="External"/><Relationship Id="rId4" Type="http://schemas.openxmlformats.org/officeDocument/2006/relationships/webSettings" Target="webSettings.xml"/><Relationship Id="rId9" Type="http://schemas.openxmlformats.org/officeDocument/2006/relationships/image" Target="cid:image011.jpg@01DA16F3.7AE0D570" TargetMode="External"/><Relationship Id="rId14" Type="http://schemas.openxmlformats.org/officeDocument/2006/relationships/image" Target="media/image3.jpeg"/><Relationship Id="rId22" Type="http://schemas.openxmlformats.org/officeDocument/2006/relationships/image" Target="media/image6.png"/><Relationship Id="rId27" Type="http://schemas.openxmlformats.org/officeDocument/2006/relationships/image" Target="cid:image017.png@01DA16F3.7AE0D570" TargetMode="External"/><Relationship Id="rId30" Type="http://schemas.openxmlformats.org/officeDocument/2006/relationships/image" Target="cid:image018.png@01DA16F3.7AE0D570" TargetMode="External"/><Relationship Id="rId35" Type="http://schemas.openxmlformats.org/officeDocument/2006/relationships/image" Target="media/image10.gif"/></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Shymaa Fahim</dc:creator>
  <cp:keywords/>
  <dc:description/>
  <cp:lastModifiedBy>Shivani Sharma</cp:lastModifiedBy>
  <cp:revision>2</cp:revision>
  <dcterms:created xsi:type="dcterms:W3CDTF">2024-04-30T07:02:00Z</dcterms:created>
  <dcterms:modified xsi:type="dcterms:W3CDTF">2024-04-30T07:02:00Z</dcterms:modified>
</cp:coreProperties>
</file>